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01" w:rsidRDefault="00E61401" w:rsidP="00A1278E">
      <w:pPr>
        <w:pStyle w:val="2"/>
        <w:jc w:val="center"/>
      </w:pPr>
      <w:r>
        <w:rPr>
          <w:noProof/>
          <w:lang w:eastAsia="ru-RU"/>
        </w:rPr>
        <w:drawing>
          <wp:inline distT="0" distB="0" distL="0" distR="0">
            <wp:extent cx="3023870" cy="1341120"/>
            <wp:effectExtent l="0" t="0" r="5080" b="0"/>
            <wp:docPr id="1" name="Рисунок 1" descr="C:\Users\admin\Desktop\Международный-университет-Центральной-Ази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Международный-университет-Центральной-Азии.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3870" cy="1341120"/>
                    </a:xfrm>
                    <a:prstGeom prst="rect">
                      <a:avLst/>
                    </a:prstGeom>
                    <a:noFill/>
                    <a:ln>
                      <a:noFill/>
                    </a:ln>
                  </pic:spPr>
                </pic:pic>
              </a:graphicData>
            </a:graphic>
          </wp:inline>
        </w:drawing>
      </w:r>
    </w:p>
    <w:p w:rsidR="00B35BB4" w:rsidRDefault="00B35BB4" w:rsidP="002A2317">
      <w:pPr>
        <w:pStyle w:val="2"/>
        <w:jc w:val="center"/>
        <w:rPr>
          <w:rFonts w:ascii="Times New Roman" w:hAnsi="Times New Roman" w:cs="Times New Roman"/>
          <w:sz w:val="24"/>
          <w:szCs w:val="24"/>
          <w:lang w:val="en-US"/>
        </w:rPr>
      </w:pPr>
    </w:p>
    <w:p w:rsidR="00B35BB4" w:rsidRDefault="00B35BB4" w:rsidP="002A2317">
      <w:pPr>
        <w:pStyle w:val="2"/>
        <w:jc w:val="center"/>
        <w:rPr>
          <w:rFonts w:ascii="Times New Roman" w:hAnsi="Times New Roman" w:cs="Times New Roman"/>
          <w:sz w:val="24"/>
          <w:szCs w:val="24"/>
          <w:lang w:val="en-US"/>
        </w:rPr>
      </w:pPr>
    </w:p>
    <w:p w:rsidR="00AE43F0" w:rsidRPr="00B35BB4" w:rsidRDefault="00364891" w:rsidP="002A2317">
      <w:pPr>
        <w:pStyle w:val="2"/>
        <w:jc w:val="center"/>
        <w:rPr>
          <w:rFonts w:ascii="Times New Roman" w:hAnsi="Times New Roman" w:cs="Times New Roman"/>
          <w:sz w:val="24"/>
          <w:szCs w:val="24"/>
        </w:rPr>
      </w:pPr>
      <w:r w:rsidRPr="00B35BB4">
        <w:rPr>
          <w:rFonts w:ascii="Times New Roman" w:hAnsi="Times New Roman" w:cs="Times New Roman"/>
          <w:sz w:val="24"/>
          <w:szCs w:val="24"/>
        </w:rPr>
        <w:t>СТУДЕНЧЕСКИЙ НАУЧНО-ПРАКТИЧЕСКИЙ КРУГЛЫЙ СТОЛ</w:t>
      </w:r>
      <w:r w:rsidR="00AE43F0" w:rsidRPr="00B35BB4">
        <w:rPr>
          <w:rFonts w:ascii="Times New Roman" w:hAnsi="Times New Roman" w:cs="Times New Roman"/>
          <w:sz w:val="24"/>
          <w:szCs w:val="24"/>
        </w:rPr>
        <w:t xml:space="preserve"> </w:t>
      </w:r>
    </w:p>
    <w:p w:rsidR="00A1278E" w:rsidRPr="00B35BB4" w:rsidRDefault="00AE43F0" w:rsidP="002A2317">
      <w:pPr>
        <w:pStyle w:val="2"/>
        <w:jc w:val="center"/>
        <w:rPr>
          <w:rFonts w:ascii="Times New Roman" w:hAnsi="Times New Roman" w:cs="Times New Roman"/>
          <w:sz w:val="24"/>
          <w:szCs w:val="24"/>
        </w:rPr>
      </w:pPr>
      <w:r w:rsidRPr="00B35BB4">
        <w:rPr>
          <w:rFonts w:ascii="Times New Roman" w:hAnsi="Times New Roman" w:cs="Times New Roman"/>
          <w:sz w:val="24"/>
          <w:szCs w:val="24"/>
        </w:rPr>
        <w:t>Тема:</w:t>
      </w:r>
    </w:p>
    <w:p w:rsidR="0060508B" w:rsidRPr="00B35BB4" w:rsidRDefault="00364891" w:rsidP="002A2317">
      <w:pPr>
        <w:pStyle w:val="2"/>
        <w:jc w:val="center"/>
        <w:rPr>
          <w:rFonts w:ascii="Times New Roman" w:hAnsi="Times New Roman" w:cs="Times New Roman"/>
          <w:sz w:val="24"/>
          <w:szCs w:val="24"/>
        </w:rPr>
      </w:pPr>
      <w:r w:rsidRPr="00B35BB4">
        <w:rPr>
          <w:rFonts w:ascii="Times New Roman" w:hAnsi="Times New Roman" w:cs="Times New Roman"/>
          <w:sz w:val="24"/>
          <w:szCs w:val="24"/>
        </w:rPr>
        <w:t>«</w:t>
      </w:r>
      <w:r w:rsidR="00764A54" w:rsidRPr="00B35BB4">
        <w:rPr>
          <w:rFonts w:ascii="Times New Roman" w:hAnsi="Times New Roman" w:cs="Times New Roman"/>
          <w:sz w:val="24"/>
          <w:szCs w:val="24"/>
        </w:rPr>
        <w:t>Роль маркетинговых исследований в развитии бизнеса</w:t>
      </w:r>
      <w:r w:rsidR="00230D67" w:rsidRPr="00B35BB4">
        <w:rPr>
          <w:rFonts w:ascii="Times New Roman" w:hAnsi="Times New Roman" w:cs="Times New Roman"/>
          <w:sz w:val="24"/>
          <w:szCs w:val="24"/>
        </w:rPr>
        <w:t>»</w:t>
      </w:r>
    </w:p>
    <w:p w:rsidR="0078149F" w:rsidRPr="00B35BB4" w:rsidRDefault="0078149F" w:rsidP="006950C9">
      <w:pPr>
        <w:contextualSpacing/>
        <w:rPr>
          <w:sz w:val="24"/>
          <w:szCs w:val="24"/>
        </w:rPr>
      </w:pPr>
    </w:p>
    <w:p w:rsidR="00792D18" w:rsidRPr="00B35BB4" w:rsidRDefault="00292512" w:rsidP="006950C9">
      <w:pPr>
        <w:contextualSpacing/>
        <w:rPr>
          <w:sz w:val="24"/>
          <w:szCs w:val="24"/>
        </w:rPr>
      </w:pPr>
      <w:r w:rsidRPr="00B35BB4">
        <w:rPr>
          <w:sz w:val="24"/>
          <w:szCs w:val="24"/>
        </w:rPr>
        <w:t xml:space="preserve">Маркетинговые исследования необходимы в любом бизнесе. Ведь добиться успеха в предпринимательской деятельности можно лишь при наличии достаточного объема достоверной информации, необходимой для эффективной организации этой деятельности. Чтобы планировать выход на новые рынки или расширение рынков сбыта нужно знать существующий спрос, особенности целевой аудитории, политику конкурентов, емкость и динамику изменения интересующего рынка, макроэкономическую и политическую ситуацию в стране. </w:t>
      </w:r>
      <w:r w:rsidR="00792D18" w:rsidRPr="00B35BB4">
        <w:rPr>
          <w:sz w:val="24"/>
          <w:szCs w:val="24"/>
        </w:rPr>
        <w:t xml:space="preserve">Принятие решений в сфере маркетинговой деятельности в большинстве случаев осуществляется в условиях риска и неопределенности. </w:t>
      </w:r>
      <w:r w:rsidR="000A4883" w:rsidRPr="00B35BB4">
        <w:rPr>
          <w:sz w:val="24"/>
          <w:szCs w:val="24"/>
        </w:rPr>
        <w:t>Маркетинговые исследования</w:t>
      </w:r>
      <w:r w:rsidR="00792D18" w:rsidRPr="00B35BB4">
        <w:rPr>
          <w:sz w:val="24"/>
          <w:szCs w:val="24"/>
        </w:rPr>
        <w:t xml:space="preserve"> нужны для: получения определенных преимуществ перед конкурентами</w:t>
      </w:r>
      <w:r w:rsidR="00B35BB4" w:rsidRPr="00B35BB4">
        <w:rPr>
          <w:color w:val="7030A0"/>
          <w:sz w:val="24"/>
          <w:szCs w:val="24"/>
        </w:rPr>
        <w:t>;</w:t>
      </w:r>
      <w:r w:rsidR="00792D18" w:rsidRPr="00B35BB4">
        <w:rPr>
          <w:sz w:val="24"/>
          <w:szCs w:val="24"/>
        </w:rPr>
        <w:t xml:space="preserve"> снижения риск</w:t>
      </w:r>
      <w:r w:rsidR="00792D18" w:rsidRPr="006412BF">
        <w:rPr>
          <w:color w:val="7030A0"/>
          <w:sz w:val="24"/>
          <w:szCs w:val="24"/>
        </w:rPr>
        <w:t>а</w:t>
      </w:r>
      <w:r w:rsidR="00B35BB4" w:rsidRPr="006412BF">
        <w:rPr>
          <w:color w:val="7030A0"/>
          <w:sz w:val="24"/>
          <w:szCs w:val="24"/>
        </w:rPr>
        <w:t>;</w:t>
      </w:r>
      <w:r w:rsidR="00792D18" w:rsidRPr="006412BF">
        <w:rPr>
          <w:color w:val="7030A0"/>
          <w:sz w:val="24"/>
          <w:szCs w:val="24"/>
        </w:rPr>
        <w:t xml:space="preserve"> </w:t>
      </w:r>
      <w:r w:rsidR="00792D18" w:rsidRPr="00B35BB4">
        <w:rPr>
          <w:sz w:val="24"/>
          <w:szCs w:val="24"/>
        </w:rPr>
        <w:t>оценки позиции фирмы на рынке</w:t>
      </w:r>
      <w:r w:rsidR="006412BF" w:rsidRPr="006412BF">
        <w:rPr>
          <w:color w:val="7030A0"/>
          <w:sz w:val="24"/>
          <w:szCs w:val="24"/>
        </w:rPr>
        <w:t>;</w:t>
      </w:r>
      <w:r w:rsidR="00792D18" w:rsidRPr="00B35BB4">
        <w:rPr>
          <w:sz w:val="24"/>
          <w:szCs w:val="24"/>
        </w:rPr>
        <w:t xml:space="preserve"> определени</w:t>
      </w:r>
      <w:r w:rsidR="006412BF" w:rsidRPr="006412BF">
        <w:rPr>
          <w:color w:val="7030A0"/>
          <w:sz w:val="24"/>
          <w:szCs w:val="24"/>
        </w:rPr>
        <w:t>я</w:t>
      </w:r>
      <w:r w:rsidR="00792D18" w:rsidRPr="006412BF">
        <w:rPr>
          <w:color w:val="7030A0"/>
          <w:sz w:val="24"/>
          <w:szCs w:val="24"/>
        </w:rPr>
        <w:t xml:space="preserve"> </w:t>
      </w:r>
      <w:r w:rsidR="00792D18" w:rsidRPr="00B35BB4">
        <w:rPr>
          <w:sz w:val="24"/>
          <w:szCs w:val="24"/>
        </w:rPr>
        <w:t>отношения потребителей к товару</w:t>
      </w:r>
      <w:r w:rsidR="0002646F" w:rsidRPr="0002646F">
        <w:rPr>
          <w:color w:val="7030A0"/>
          <w:sz w:val="24"/>
          <w:szCs w:val="24"/>
        </w:rPr>
        <w:t>,</w:t>
      </w:r>
      <w:r w:rsidR="00792D18" w:rsidRPr="00B35BB4">
        <w:rPr>
          <w:sz w:val="24"/>
          <w:szCs w:val="24"/>
        </w:rPr>
        <w:t xml:space="preserve"> и фирме в целом</w:t>
      </w:r>
      <w:r w:rsidR="006412BF" w:rsidRPr="006412BF">
        <w:rPr>
          <w:color w:val="7030A0"/>
          <w:sz w:val="24"/>
          <w:szCs w:val="24"/>
        </w:rPr>
        <w:t>;</w:t>
      </w:r>
      <w:r w:rsidR="00792D18" w:rsidRPr="00B35BB4">
        <w:rPr>
          <w:sz w:val="24"/>
          <w:szCs w:val="24"/>
        </w:rPr>
        <w:t xml:space="preserve"> координаци</w:t>
      </w:r>
      <w:r w:rsidR="006412BF" w:rsidRPr="006412BF">
        <w:rPr>
          <w:color w:val="7030A0"/>
          <w:sz w:val="24"/>
          <w:szCs w:val="24"/>
        </w:rPr>
        <w:t>и</w:t>
      </w:r>
      <w:r w:rsidR="00792D18" w:rsidRPr="00B35BB4">
        <w:rPr>
          <w:sz w:val="24"/>
          <w:szCs w:val="24"/>
        </w:rPr>
        <w:t xml:space="preserve"> стратегии деятельности на рынк</w:t>
      </w:r>
      <w:r w:rsidR="00792D18" w:rsidRPr="006412BF">
        <w:rPr>
          <w:color w:val="7030A0"/>
          <w:sz w:val="24"/>
          <w:szCs w:val="24"/>
        </w:rPr>
        <w:t>е</w:t>
      </w:r>
      <w:r w:rsidR="006412BF" w:rsidRPr="006412BF">
        <w:rPr>
          <w:color w:val="7030A0"/>
          <w:sz w:val="24"/>
          <w:szCs w:val="24"/>
        </w:rPr>
        <w:t>;</w:t>
      </w:r>
      <w:r w:rsidR="00792D18" w:rsidRPr="006412BF">
        <w:rPr>
          <w:color w:val="7030A0"/>
          <w:sz w:val="24"/>
          <w:szCs w:val="24"/>
        </w:rPr>
        <w:t xml:space="preserve"> </w:t>
      </w:r>
      <w:r w:rsidR="00792D18" w:rsidRPr="00B35BB4">
        <w:rPr>
          <w:sz w:val="24"/>
          <w:szCs w:val="24"/>
        </w:rPr>
        <w:t>оптимизаци</w:t>
      </w:r>
      <w:r w:rsidR="006412BF" w:rsidRPr="006412BF">
        <w:rPr>
          <w:color w:val="7030A0"/>
          <w:sz w:val="24"/>
          <w:szCs w:val="24"/>
        </w:rPr>
        <w:t>и</w:t>
      </w:r>
      <w:r w:rsidR="00792D18" w:rsidRPr="00B35BB4">
        <w:rPr>
          <w:sz w:val="24"/>
          <w:szCs w:val="24"/>
        </w:rPr>
        <w:t xml:space="preserve"> затрат и результатов.</w:t>
      </w:r>
    </w:p>
    <w:p w:rsidR="00B35BB4" w:rsidRPr="00B47811" w:rsidRDefault="00B35BB4" w:rsidP="006950C9">
      <w:pPr>
        <w:contextualSpacing/>
        <w:rPr>
          <w:color w:val="auto"/>
          <w:sz w:val="24"/>
          <w:szCs w:val="24"/>
        </w:rPr>
      </w:pPr>
      <w:r w:rsidRPr="00B47811">
        <w:rPr>
          <w:color w:val="auto"/>
          <w:sz w:val="24"/>
          <w:szCs w:val="24"/>
        </w:rPr>
        <w:t xml:space="preserve">Научные </w:t>
      </w:r>
      <w:r w:rsidR="00AD76F9" w:rsidRPr="00B47811">
        <w:rPr>
          <w:color w:val="auto"/>
          <w:sz w:val="24"/>
          <w:szCs w:val="24"/>
        </w:rPr>
        <w:t>исследования</w:t>
      </w:r>
      <w:r w:rsidRPr="00B47811">
        <w:rPr>
          <w:color w:val="auto"/>
          <w:sz w:val="24"/>
          <w:szCs w:val="24"/>
        </w:rPr>
        <w:t xml:space="preserve"> студентов </w:t>
      </w:r>
      <w:r w:rsidR="00AD76F9" w:rsidRPr="00B47811">
        <w:rPr>
          <w:color w:val="auto"/>
          <w:sz w:val="24"/>
          <w:szCs w:val="24"/>
        </w:rPr>
        <w:t>проведены в рамках курса «Маркетинговые исследования»</w:t>
      </w:r>
      <w:r w:rsidR="007D721B" w:rsidRPr="00B47811">
        <w:rPr>
          <w:color w:val="auto"/>
          <w:sz w:val="24"/>
          <w:szCs w:val="24"/>
        </w:rPr>
        <w:t xml:space="preserve"> </w:t>
      </w:r>
      <w:r w:rsidRPr="00B47811">
        <w:rPr>
          <w:color w:val="auto"/>
          <w:sz w:val="24"/>
          <w:szCs w:val="24"/>
        </w:rPr>
        <w:t xml:space="preserve">под руководством </w:t>
      </w:r>
      <w:r w:rsidR="007D721B" w:rsidRPr="00B47811">
        <w:rPr>
          <w:color w:val="auto"/>
          <w:sz w:val="24"/>
          <w:szCs w:val="24"/>
        </w:rPr>
        <w:t>доцент</w:t>
      </w:r>
      <w:r w:rsidRPr="00B47811">
        <w:rPr>
          <w:color w:val="auto"/>
          <w:sz w:val="24"/>
          <w:szCs w:val="24"/>
        </w:rPr>
        <w:t>а</w:t>
      </w:r>
      <w:r w:rsidR="007D721B" w:rsidRPr="00B47811">
        <w:rPr>
          <w:color w:val="auto"/>
          <w:sz w:val="24"/>
          <w:szCs w:val="24"/>
        </w:rPr>
        <w:t xml:space="preserve"> </w:t>
      </w:r>
      <w:proofErr w:type="spellStart"/>
      <w:r w:rsidR="007D721B" w:rsidRPr="00B47811">
        <w:rPr>
          <w:color w:val="auto"/>
          <w:sz w:val="24"/>
          <w:szCs w:val="24"/>
        </w:rPr>
        <w:t>Абдукаримов</w:t>
      </w:r>
      <w:r w:rsidRPr="00B47811">
        <w:rPr>
          <w:color w:val="auto"/>
          <w:sz w:val="24"/>
          <w:szCs w:val="24"/>
        </w:rPr>
        <w:t>ой</w:t>
      </w:r>
      <w:proofErr w:type="spellEnd"/>
      <w:r w:rsidR="007D721B" w:rsidRPr="00B47811">
        <w:rPr>
          <w:color w:val="auto"/>
          <w:sz w:val="24"/>
          <w:szCs w:val="24"/>
        </w:rPr>
        <w:t xml:space="preserve"> А.А.</w:t>
      </w:r>
      <w:r w:rsidRPr="00B47811">
        <w:rPr>
          <w:color w:val="auto"/>
          <w:sz w:val="24"/>
          <w:szCs w:val="24"/>
        </w:rPr>
        <w:t xml:space="preserve">; и курса </w:t>
      </w:r>
      <w:r w:rsidR="00AD76F9" w:rsidRPr="00B47811">
        <w:rPr>
          <w:color w:val="auto"/>
          <w:sz w:val="24"/>
          <w:szCs w:val="24"/>
        </w:rPr>
        <w:t>«Бизнес-статистика»</w:t>
      </w:r>
      <w:r w:rsidRPr="00B47811">
        <w:rPr>
          <w:color w:val="auto"/>
          <w:sz w:val="24"/>
          <w:szCs w:val="24"/>
        </w:rPr>
        <w:t xml:space="preserve"> под руководством д</w:t>
      </w:r>
      <w:r w:rsidR="007D721B" w:rsidRPr="00B47811">
        <w:rPr>
          <w:color w:val="auto"/>
          <w:sz w:val="24"/>
          <w:szCs w:val="24"/>
        </w:rPr>
        <w:t>оцент</w:t>
      </w:r>
      <w:r w:rsidRPr="00B47811">
        <w:rPr>
          <w:color w:val="auto"/>
          <w:sz w:val="24"/>
          <w:szCs w:val="24"/>
        </w:rPr>
        <w:t>а</w:t>
      </w:r>
      <w:r w:rsidR="007D721B" w:rsidRPr="00B47811">
        <w:rPr>
          <w:color w:val="auto"/>
          <w:sz w:val="24"/>
          <w:szCs w:val="24"/>
        </w:rPr>
        <w:t xml:space="preserve"> </w:t>
      </w:r>
      <w:proofErr w:type="spellStart"/>
      <w:r w:rsidR="007D721B" w:rsidRPr="00B47811">
        <w:rPr>
          <w:color w:val="auto"/>
          <w:sz w:val="24"/>
          <w:szCs w:val="24"/>
        </w:rPr>
        <w:t>Мамбетов</w:t>
      </w:r>
      <w:r w:rsidRPr="00B47811">
        <w:rPr>
          <w:color w:val="auto"/>
          <w:sz w:val="24"/>
          <w:szCs w:val="24"/>
        </w:rPr>
        <w:t>ой</w:t>
      </w:r>
      <w:proofErr w:type="spellEnd"/>
      <w:r w:rsidR="00AD76F9" w:rsidRPr="00B47811">
        <w:rPr>
          <w:color w:val="auto"/>
          <w:sz w:val="24"/>
          <w:szCs w:val="24"/>
        </w:rPr>
        <w:t xml:space="preserve">. </w:t>
      </w:r>
    </w:p>
    <w:p w:rsidR="00AD76F9" w:rsidRPr="00B47811" w:rsidRDefault="00B35BB4" w:rsidP="006950C9">
      <w:pPr>
        <w:contextualSpacing/>
        <w:rPr>
          <w:color w:val="auto"/>
          <w:sz w:val="24"/>
          <w:szCs w:val="24"/>
        </w:rPr>
      </w:pPr>
      <w:r w:rsidRPr="00B47811">
        <w:rPr>
          <w:color w:val="auto"/>
          <w:sz w:val="24"/>
          <w:szCs w:val="24"/>
        </w:rPr>
        <w:t xml:space="preserve">Результаты получены на основе собственных и самостоятельных исследований  </w:t>
      </w:r>
      <w:r w:rsidR="0002646F" w:rsidRPr="00B47811">
        <w:rPr>
          <w:color w:val="auto"/>
          <w:sz w:val="24"/>
          <w:szCs w:val="24"/>
        </w:rPr>
        <w:t>научной работы.</w:t>
      </w:r>
    </w:p>
    <w:p w:rsidR="00B35BB4" w:rsidRPr="00B35BB4" w:rsidRDefault="00B35BB4" w:rsidP="00AD76F9">
      <w:pPr>
        <w:ind w:firstLine="567"/>
        <w:contextualSpacing/>
        <w:rPr>
          <w:b/>
          <w:bCs/>
          <w:sz w:val="24"/>
          <w:szCs w:val="24"/>
        </w:rPr>
      </w:pPr>
    </w:p>
    <w:p w:rsidR="00376DAB" w:rsidRPr="00B35BB4" w:rsidRDefault="00376DAB" w:rsidP="00AD76F9">
      <w:pPr>
        <w:ind w:firstLine="567"/>
        <w:contextualSpacing/>
        <w:rPr>
          <w:sz w:val="24"/>
          <w:szCs w:val="24"/>
        </w:rPr>
      </w:pPr>
      <w:r w:rsidRPr="00B35BB4">
        <w:rPr>
          <w:b/>
          <w:bCs/>
          <w:sz w:val="24"/>
          <w:szCs w:val="24"/>
        </w:rPr>
        <w:t>Место проведения</w:t>
      </w:r>
      <w:r w:rsidRPr="00B35BB4">
        <w:rPr>
          <w:sz w:val="24"/>
          <w:szCs w:val="24"/>
        </w:rPr>
        <w:t xml:space="preserve">: Международный Университет </w:t>
      </w:r>
      <w:r w:rsidR="00CF36CD" w:rsidRPr="00CF36CD">
        <w:rPr>
          <w:color w:val="auto"/>
          <w:sz w:val="24"/>
          <w:szCs w:val="24"/>
        </w:rPr>
        <w:t>в</w:t>
      </w:r>
      <w:r w:rsidR="00CF36CD">
        <w:rPr>
          <w:sz w:val="24"/>
          <w:szCs w:val="24"/>
        </w:rPr>
        <w:t xml:space="preserve"> </w:t>
      </w:r>
      <w:r w:rsidRPr="00B35BB4">
        <w:rPr>
          <w:sz w:val="24"/>
          <w:szCs w:val="24"/>
        </w:rPr>
        <w:t>Центральной Азии</w:t>
      </w:r>
      <w:r w:rsidR="008D202C" w:rsidRPr="00B35BB4">
        <w:rPr>
          <w:sz w:val="24"/>
          <w:szCs w:val="24"/>
        </w:rPr>
        <w:t xml:space="preserve"> (МУЦА)</w:t>
      </w:r>
      <w:r w:rsidR="00B3274A" w:rsidRPr="00B35BB4">
        <w:rPr>
          <w:sz w:val="24"/>
          <w:szCs w:val="24"/>
        </w:rPr>
        <w:t>,</w:t>
      </w:r>
      <w:r w:rsidRPr="00B35BB4">
        <w:rPr>
          <w:sz w:val="24"/>
          <w:szCs w:val="24"/>
        </w:rPr>
        <w:t xml:space="preserve"> г. Токмок</w:t>
      </w:r>
      <w:r w:rsidR="00B3274A" w:rsidRPr="00B35BB4">
        <w:rPr>
          <w:sz w:val="24"/>
          <w:szCs w:val="24"/>
        </w:rPr>
        <w:t>,</w:t>
      </w:r>
      <w:r w:rsidRPr="00B35BB4">
        <w:rPr>
          <w:sz w:val="24"/>
          <w:szCs w:val="24"/>
        </w:rPr>
        <w:t xml:space="preserve"> ул.</w:t>
      </w:r>
      <w:r w:rsidR="00B3274A" w:rsidRPr="00B35BB4">
        <w:rPr>
          <w:sz w:val="24"/>
          <w:szCs w:val="24"/>
        </w:rPr>
        <w:t xml:space="preserve"> </w:t>
      </w:r>
      <w:r w:rsidRPr="00B35BB4">
        <w:rPr>
          <w:sz w:val="24"/>
          <w:szCs w:val="24"/>
        </w:rPr>
        <w:t xml:space="preserve">Шамсинская </w:t>
      </w:r>
      <w:r w:rsidR="00AE43F0" w:rsidRPr="00B35BB4">
        <w:rPr>
          <w:sz w:val="24"/>
          <w:szCs w:val="24"/>
        </w:rPr>
        <w:t>2</w:t>
      </w:r>
      <w:r w:rsidR="0097092F" w:rsidRPr="00B35BB4">
        <w:rPr>
          <w:sz w:val="24"/>
          <w:szCs w:val="24"/>
        </w:rPr>
        <w:t xml:space="preserve">. </w:t>
      </w:r>
    </w:p>
    <w:p w:rsidR="00230D67" w:rsidRPr="00B35BB4" w:rsidRDefault="00376DAB" w:rsidP="00AD76F9">
      <w:pPr>
        <w:ind w:firstLine="567"/>
        <w:contextualSpacing/>
        <w:rPr>
          <w:sz w:val="24"/>
          <w:szCs w:val="24"/>
        </w:rPr>
      </w:pPr>
      <w:r w:rsidRPr="00B35BB4">
        <w:rPr>
          <w:b/>
          <w:bCs/>
          <w:sz w:val="24"/>
          <w:szCs w:val="24"/>
        </w:rPr>
        <w:t>Дата проведения</w:t>
      </w:r>
      <w:r w:rsidR="007D23AD" w:rsidRPr="00B35BB4">
        <w:rPr>
          <w:sz w:val="24"/>
          <w:szCs w:val="24"/>
        </w:rPr>
        <w:t xml:space="preserve">: </w:t>
      </w:r>
      <w:r w:rsidR="00AD217B" w:rsidRPr="00B35BB4">
        <w:rPr>
          <w:sz w:val="24"/>
          <w:szCs w:val="24"/>
        </w:rPr>
        <w:t>25</w:t>
      </w:r>
      <w:r w:rsidRPr="00B35BB4">
        <w:rPr>
          <w:sz w:val="24"/>
          <w:szCs w:val="24"/>
        </w:rPr>
        <w:t>.1</w:t>
      </w:r>
      <w:r w:rsidR="00230D67" w:rsidRPr="00B35BB4">
        <w:rPr>
          <w:sz w:val="24"/>
          <w:szCs w:val="24"/>
        </w:rPr>
        <w:t>1</w:t>
      </w:r>
      <w:r w:rsidRPr="00B35BB4">
        <w:rPr>
          <w:sz w:val="24"/>
          <w:szCs w:val="24"/>
        </w:rPr>
        <w:t>.201</w:t>
      </w:r>
      <w:r w:rsidR="00230D67" w:rsidRPr="00B35BB4">
        <w:rPr>
          <w:sz w:val="24"/>
          <w:szCs w:val="24"/>
        </w:rPr>
        <w:t>9</w:t>
      </w:r>
      <w:r w:rsidR="008D202C" w:rsidRPr="00B35BB4">
        <w:rPr>
          <w:sz w:val="24"/>
          <w:szCs w:val="24"/>
        </w:rPr>
        <w:t>.</w:t>
      </w:r>
      <w:r w:rsidR="00230D67" w:rsidRPr="00B35BB4">
        <w:rPr>
          <w:sz w:val="24"/>
          <w:szCs w:val="24"/>
        </w:rPr>
        <w:t xml:space="preserve"> </w:t>
      </w:r>
    </w:p>
    <w:p w:rsidR="00CF36CD" w:rsidRDefault="00230D67" w:rsidP="00AD76F9">
      <w:pPr>
        <w:ind w:firstLine="567"/>
        <w:contextualSpacing/>
        <w:rPr>
          <w:sz w:val="24"/>
          <w:szCs w:val="24"/>
        </w:rPr>
      </w:pPr>
      <w:r w:rsidRPr="00B35BB4">
        <w:rPr>
          <w:b/>
          <w:bCs/>
          <w:sz w:val="24"/>
          <w:szCs w:val="24"/>
        </w:rPr>
        <w:t xml:space="preserve">Время: </w:t>
      </w:r>
      <w:r w:rsidRPr="00B35BB4">
        <w:rPr>
          <w:sz w:val="24"/>
          <w:szCs w:val="24"/>
        </w:rPr>
        <w:t>1</w:t>
      </w:r>
      <w:r w:rsidR="00AD217B" w:rsidRPr="00B35BB4">
        <w:rPr>
          <w:sz w:val="24"/>
          <w:szCs w:val="24"/>
        </w:rPr>
        <w:t>3</w:t>
      </w:r>
      <w:r w:rsidRPr="00B35BB4">
        <w:rPr>
          <w:sz w:val="24"/>
          <w:szCs w:val="24"/>
        </w:rPr>
        <w:t>:</w:t>
      </w:r>
      <w:r w:rsidR="00AD217B" w:rsidRPr="00B35BB4">
        <w:rPr>
          <w:sz w:val="24"/>
          <w:szCs w:val="24"/>
        </w:rPr>
        <w:t>0</w:t>
      </w:r>
      <w:r w:rsidRPr="00B35BB4">
        <w:rPr>
          <w:sz w:val="24"/>
          <w:szCs w:val="24"/>
        </w:rPr>
        <w:t>0 – 1</w:t>
      </w:r>
      <w:r w:rsidR="00AD217B" w:rsidRPr="00B35BB4">
        <w:rPr>
          <w:sz w:val="24"/>
          <w:szCs w:val="24"/>
        </w:rPr>
        <w:t>5</w:t>
      </w:r>
      <w:r w:rsidRPr="00B35BB4">
        <w:rPr>
          <w:sz w:val="24"/>
          <w:szCs w:val="24"/>
        </w:rPr>
        <w:t>:</w:t>
      </w:r>
      <w:r w:rsidR="00AD217B" w:rsidRPr="00B35BB4">
        <w:rPr>
          <w:sz w:val="24"/>
          <w:szCs w:val="24"/>
        </w:rPr>
        <w:t>30</w:t>
      </w:r>
      <w:r w:rsidRPr="00B35BB4">
        <w:rPr>
          <w:sz w:val="24"/>
          <w:szCs w:val="24"/>
        </w:rPr>
        <w:t xml:space="preserve">.  </w:t>
      </w:r>
      <w:r w:rsidR="0097092F" w:rsidRPr="00B35BB4">
        <w:rPr>
          <w:sz w:val="24"/>
          <w:szCs w:val="24"/>
        </w:rPr>
        <w:t xml:space="preserve">Конференц-зал, 214. </w:t>
      </w:r>
    </w:p>
    <w:p w:rsidR="00376DAB" w:rsidRPr="00B35BB4" w:rsidRDefault="00376DAB" w:rsidP="00AD76F9">
      <w:pPr>
        <w:ind w:firstLine="567"/>
        <w:contextualSpacing/>
        <w:rPr>
          <w:sz w:val="24"/>
          <w:szCs w:val="24"/>
        </w:rPr>
      </w:pPr>
      <w:r w:rsidRPr="00B35BB4">
        <w:rPr>
          <w:b/>
          <w:bCs/>
          <w:sz w:val="24"/>
          <w:szCs w:val="24"/>
        </w:rPr>
        <w:t>Участники:</w:t>
      </w:r>
      <w:r w:rsidR="00B3274A" w:rsidRPr="00B35BB4">
        <w:rPr>
          <w:sz w:val="24"/>
          <w:szCs w:val="24"/>
        </w:rPr>
        <w:t xml:space="preserve"> Студенты </w:t>
      </w:r>
      <w:r w:rsidR="00F3385B" w:rsidRPr="00B35BB4">
        <w:rPr>
          <w:sz w:val="24"/>
          <w:szCs w:val="24"/>
        </w:rPr>
        <w:t>п</w:t>
      </w:r>
      <w:r w:rsidR="00B3274A" w:rsidRPr="00B35BB4">
        <w:rPr>
          <w:sz w:val="24"/>
          <w:szCs w:val="24"/>
        </w:rPr>
        <w:t>рограммы</w:t>
      </w:r>
      <w:r w:rsidRPr="00B35BB4">
        <w:rPr>
          <w:sz w:val="24"/>
          <w:szCs w:val="24"/>
        </w:rPr>
        <w:t xml:space="preserve"> </w:t>
      </w:r>
      <w:r w:rsidR="003575BA" w:rsidRPr="00B35BB4">
        <w:rPr>
          <w:sz w:val="24"/>
          <w:szCs w:val="24"/>
        </w:rPr>
        <w:t>«</w:t>
      </w:r>
      <w:r w:rsidR="00AD217B" w:rsidRPr="00B35BB4">
        <w:rPr>
          <w:sz w:val="24"/>
          <w:szCs w:val="24"/>
        </w:rPr>
        <w:t>Управление бизнесом</w:t>
      </w:r>
      <w:r w:rsidR="003575BA" w:rsidRPr="00B35BB4">
        <w:rPr>
          <w:sz w:val="24"/>
          <w:szCs w:val="24"/>
        </w:rPr>
        <w:t>»</w:t>
      </w:r>
      <w:r w:rsidR="00CF36CD">
        <w:rPr>
          <w:sz w:val="24"/>
          <w:szCs w:val="24"/>
        </w:rPr>
        <w:t xml:space="preserve">, </w:t>
      </w:r>
      <w:r w:rsidR="00B35BB4" w:rsidRPr="00B35BB4">
        <w:rPr>
          <w:sz w:val="24"/>
          <w:szCs w:val="24"/>
        </w:rPr>
        <w:t>приглашенные гости</w:t>
      </w:r>
      <w:r w:rsidR="003575BA" w:rsidRPr="00B35BB4">
        <w:rPr>
          <w:sz w:val="24"/>
          <w:szCs w:val="24"/>
        </w:rPr>
        <w:t>.</w:t>
      </w:r>
      <w:r w:rsidR="00427268" w:rsidRPr="00B35BB4">
        <w:rPr>
          <w:sz w:val="24"/>
          <w:szCs w:val="24"/>
        </w:rPr>
        <w:t xml:space="preserve"> </w:t>
      </w:r>
    </w:p>
    <w:p w:rsidR="00B35BB4" w:rsidRPr="00B35BB4" w:rsidRDefault="009F360C" w:rsidP="009F360C">
      <w:pPr>
        <w:pStyle w:val="2"/>
        <w:ind w:firstLine="567"/>
        <w:contextualSpacing/>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lastRenderedPageBreak/>
        <w:t xml:space="preserve">                                            </w:t>
      </w:r>
      <w:r w:rsidR="00B35BB4" w:rsidRPr="00B35BB4">
        <w:rPr>
          <w:rFonts w:ascii="Times New Roman" w:eastAsiaTheme="minorEastAsia" w:hAnsi="Times New Roman" w:cs="Times New Roman"/>
          <w:color w:val="000000"/>
          <w:sz w:val="24"/>
          <w:szCs w:val="24"/>
        </w:rPr>
        <w:t>Программа</w:t>
      </w:r>
    </w:p>
    <w:p w:rsidR="00B35BB4" w:rsidRPr="00B35BB4" w:rsidRDefault="00B35BB4" w:rsidP="009F360C">
      <w:pPr>
        <w:pStyle w:val="2"/>
        <w:ind w:firstLine="567"/>
        <w:contextualSpacing/>
        <w:rPr>
          <w:rFonts w:ascii="Times New Roman" w:eastAsiaTheme="minorEastAsia" w:hAnsi="Times New Roman" w:cs="Times New Roman"/>
          <w:color w:val="000000"/>
          <w:sz w:val="24"/>
          <w:szCs w:val="24"/>
        </w:rPr>
      </w:pPr>
    </w:p>
    <w:p w:rsidR="00376DAB" w:rsidRPr="00B35BB4" w:rsidRDefault="0097092F" w:rsidP="009F360C">
      <w:pPr>
        <w:pStyle w:val="2"/>
        <w:tabs>
          <w:tab w:val="left" w:pos="142"/>
        </w:tabs>
        <w:ind w:firstLine="567"/>
        <w:contextualSpacing/>
        <w:rPr>
          <w:rFonts w:ascii="Times New Roman" w:eastAsiaTheme="minorEastAsia" w:hAnsi="Times New Roman" w:cs="Times New Roman"/>
          <w:b w:val="0"/>
          <w:bCs w:val="0"/>
          <w:color w:val="000000"/>
          <w:sz w:val="24"/>
          <w:szCs w:val="24"/>
        </w:rPr>
      </w:pPr>
      <w:r w:rsidRPr="00B35BB4">
        <w:rPr>
          <w:rFonts w:ascii="Times New Roman" w:eastAsiaTheme="minorEastAsia" w:hAnsi="Times New Roman" w:cs="Times New Roman"/>
          <w:color w:val="000000"/>
          <w:sz w:val="24"/>
          <w:szCs w:val="24"/>
        </w:rPr>
        <w:t>Регистрация участников:</w:t>
      </w:r>
      <w:r w:rsidRPr="00B35BB4">
        <w:rPr>
          <w:rFonts w:ascii="Times New Roman" w:eastAsiaTheme="minorEastAsia" w:hAnsi="Times New Roman" w:cs="Times New Roman"/>
          <w:b w:val="0"/>
          <w:bCs w:val="0"/>
          <w:color w:val="000000"/>
          <w:sz w:val="24"/>
          <w:szCs w:val="24"/>
        </w:rPr>
        <w:t xml:space="preserve"> </w:t>
      </w:r>
      <w:r w:rsidR="00826C5D" w:rsidRPr="00B35BB4">
        <w:rPr>
          <w:rFonts w:ascii="Times New Roman" w:eastAsiaTheme="minorEastAsia" w:hAnsi="Times New Roman" w:cs="Times New Roman"/>
          <w:b w:val="0"/>
          <w:bCs w:val="0"/>
          <w:color w:val="000000"/>
          <w:sz w:val="24"/>
          <w:szCs w:val="24"/>
        </w:rPr>
        <w:t>12</w:t>
      </w:r>
      <w:r w:rsidR="00263E2C" w:rsidRPr="00B35BB4">
        <w:rPr>
          <w:rFonts w:ascii="Times New Roman" w:eastAsiaTheme="minorEastAsia" w:hAnsi="Times New Roman" w:cs="Times New Roman"/>
          <w:b w:val="0"/>
          <w:bCs w:val="0"/>
          <w:color w:val="000000"/>
          <w:sz w:val="24"/>
          <w:szCs w:val="24"/>
        </w:rPr>
        <w:t>:</w:t>
      </w:r>
      <w:r w:rsidR="00826C5D" w:rsidRPr="00B35BB4">
        <w:rPr>
          <w:rFonts w:ascii="Times New Roman" w:eastAsiaTheme="minorEastAsia" w:hAnsi="Times New Roman" w:cs="Times New Roman"/>
          <w:b w:val="0"/>
          <w:bCs w:val="0"/>
          <w:color w:val="000000"/>
          <w:sz w:val="24"/>
          <w:szCs w:val="24"/>
        </w:rPr>
        <w:t>3</w:t>
      </w:r>
      <w:r w:rsidR="00263E2C" w:rsidRPr="00B35BB4">
        <w:rPr>
          <w:rFonts w:ascii="Times New Roman" w:eastAsiaTheme="minorEastAsia" w:hAnsi="Times New Roman" w:cs="Times New Roman"/>
          <w:b w:val="0"/>
          <w:bCs w:val="0"/>
          <w:color w:val="000000"/>
          <w:sz w:val="24"/>
          <w:szCs w:val="24"/>
        </w:rPr>
        <w:t>0 – 1</w:t>
      </w:r>
      <w:r w:rsidR="00826C5D" w:rsidRPr="00B35BB4">
        <w:rPr>
          <w:rFonts w:ascii="Times New Roman" w:eastAsiaTheme="minorEastAsia" w:hAnsi="Times New Roman" w:cs="Times New Roman"/>
          <w:b w:val="0"/>
          <w:bCs w:val="0"/>
          <w:color w:val="000000"/>
          <w:sz w:val="24"/>
          <w:szCs w:val="24"/>
        </w:rPr>
        <w:t>3</w:t>
      </w:r>
      <w:r w:rsidR="00263E2C" w:rsidRPr="00B35BB4">
        <w:rPr>
          <w:rFonts w:ascii="Times New Roman" w:eastAsiaTheme="minorEastAsia" w:hAnsi="Times New Roman" w:cs="Times New Roman"/>
          <w:b w:val="0"/>
          <w:bCs w:val="0"/>
          <w:color w:val="000000"/>
          <w:sz w:val="24"/>
          <w:szCs w:val="24"/>
        </w:rPr>
        <w:t>:0</w:t>
      </w:r>
      <w:r w:rsidR="00826C5D" w:rsidRPr="00B35BB4">
        <w:rPr>
          <w:rFonts w:ascii="Times New Roman" w:eastAsiaTheme="minorEastAsia" w:hAnsi="Times New Roman" w:cs="Times New Roman"/>
          <w:b w:val="0"/>
          <w:bCs w:val="0"/>
          <w:color w:val="000000"/>
          <w:sz w:val="24"/>
          <w:szCs w:val="24"/>
        </w:rPr>
        <w:t>0</w:t>
      </w:r>
      <w:r w:rsidR="00D040C4" w:rsidRPr="00B35BB4">
        <w:rPr>
          <w:rFonts w:ascii="Times New Roman" w:eastAsiaTheme="minorEastAsia" w:hAnsi="Times New Roman" w:cs="Times New Roman"/>
          <w:b w:val="0"/>
          <w:bCs w:val="0"/>
          <w:color w:val="000000"/>
          <w:sz w:val="24"/>
          <w:szCs w:val="24"/>
        </w:rPr>
        <w:t xml:space="preserve"> </w:t>
      </w:r>
    </w:p>
    <w:p w:rsidR="00F72FF7" w:rsidRDefault="00F72FF7" w:rsidP="009F360C">
      <w:pPr>
        <w:tabs>
          <w:tab w:val="left" w:pos="142"/>
        </w:tabs>
        <w:ind w:firstLine="567"/>
        <w:contextualSpacing/>
        <w:rPr>
          <w:sz w:val="24"/>
          <w:szCs w:val="24"/>
        </w:rPr>
      </w:pPr>
    </w:p>
    <w:p w:rsidR="009F360C" w:rsidRDefault="00EA17DE" w:rsidP="009F360C">
      <w:pPr>
        <w:tabs>
          <w:tab w:val="left" w:pos="142"/>
        </w:tabs>
        <w:ind w:firstLine="567"/>
        <w:contextualSpacing/>
        <w:rPr>
          <w:sz w:val="24"/>
          <w:szCs w:val="24"/>
        </w:rPr>
      </w:pPr>
      <w:r w:rsidRPr="00B35BB4">
        <w:rPr>
          <w:sz w:val="24"/>
          <w:szCs w:val="24"/>
        </w:rPr>
        <w:t>Р</w:t>
      </w:r>
      <w:r w:rsidR="00854927" w:rsidRPr="00B35BB4">
        <w:rPr>
          <w:sz w:val="24"/>
          <w:szCs w:val="24"/>
        </w:rPr>
        <w:t xml:space="preserve">абота </w:t>
      </w:r>
      <w:r w:rsidR="00263E2C" w:rsidRPr="00B35BB4">
        <w:rPr>
          <w:sz w:val="24"/>
          <w:szCs w:val="24"/>
        </w:rPr>
        <w:t xml:space="preserve">научно-практического </w:t>
      </w:r>
      <w:r w:rsidR="00D040C4" w:rsidRPr="00B35BB4">
        <w:rPr>
          <w:sz w:val="24"/>
          <w:szCs w:val="24"/>
        </w:rPr>
        <w:t>круглого стола</w:t>
      </w:r>
      <w:r w:rsidR="0097092F" w:rsidRPr="00B35BB4">
        <w:rPr>
          <w:sz w:val="24"/>
          <w:szCs w:val="24"/>
        </w:rPr>
        <w:t>, конферен</w:t>
      </w:r>
      <w:r w:rsidR="00136C5E" w:rsidRPr="00B35BB4">
        <w:rPr>
          <w:sz w:val="24"/>
          <w:szCs w:val="24"/>
        </w:rPr>
        <w:t>ц</w:t>
      </w:r>
      <w:r w:rsidR="0097092F" w:rsidRPr="00B35BB4">
        <w:rPr>
          <w:sz w:val="24"/>
          <w:szCs w:val="24"/>
        </w:rPr>
        <w:t>-зал, 214</w:t>
      </w:r>
      <w:r w:rsidR="00A94E8F" w:rsidRPr="00B35BB4">
        <w:rPr>
          <w:sz w:val="24"/>
          <w:szCs w:val="24"/>
        </w:rPr>
        <w:t xml:space="preserve"> </w:t>
      </w:r>
    </w:p>
    <w:p w:rsidR="00D040C4" w:rsidRPr="00B35BB4" w:rsidRDefault="00A94E8F" w:rsidP="009F360C">
      <w:pPr>
        <w:tabs>
          <w:tab w:val="left" w:pos="142"/>
        </w:tabs>
        <w:ind w:firstLine="567"/>
        <w:contextualSpacing/>
        <w:rPr>
          <w:sz w:val="24"/>
          <w:szCs w:val="24"/>
        </w:rPr>
      </w:pPr>
      <w:r w:rsidRPr="00B35BB4">
        <w:rPr>
          <w:sz w:val="24"/>
          <w:szCs w:val="24"/>
        </w:rPr>
        <w:t xml:space="preserve">13:00 - </w:t>
      </w:r>
      <w:r w:rsidR="00AC0694">
        <w:rPr>
          <w:sz w:val="24"/>
          <w:szCs w:val="24"/>
        </w:rPr>
        <w:t xml:space="preserve">    </w:t>
      </w:r>
      <w:r w:rsidRPr="00B35BB4">
        <w:rPr>
          <w:sz w:val="24"/>
          <w:szCs w:val="24"/>
        </w:rPr>
        <w:t>15:3</w:t>
      </w:r>
      <w:r w:rsidR="007D721B" w:rsidRPr="00B35BB4">
        <w:rPr>
          <w:sz w:val="24"/>
          <w:szCs w:val="24"/>
        </w:rPr>
        <w:t>0</w:t>
      </w:r>
      <w:r w:rsidR="00BE6D6F" w:rsidRPr="00B35BB4">
        <w:rPr>
          <w:sz w:val="24"/>
          <w:szCs w:val="24"/>
        </w:rPr>
        <w:t>.</w:t>
      </w:r>
      <w:r w:rsidR="00D040C4" w:rsidRPr="00B35BB4">
        <w:rPr>
          <w:sz w:val="24"/>
          <w:szCs w:val="24"/>
        </w:rPr>
        <w:t xml:space="preserve"> </w:t>
      </w:r>
    </w:p>
    <w:p w:rsidR="009F360C" w:rsidRDefault="009F360C" w:rsidP="00CF36CD">
      <w:pPr>
        <w:tabs>
          <w:tab w:val="left" w:pos="142"/>
        </w:tabs>
        <w:ind w:firstLine="0"/>
        <w:contextualSpacing/>
        <w:rPr>
          <w:b/>
          <w:bCs/>
          <w:sz w:val="24"/>
          <w:szCs w:val="24"/>
        </w:rPr>
      </w:pPr>
    </w:p>
    <w:p w:rsidR="008D4E8B" w:rsidRPr="00DE6C6C" w:rsidRDefault="009F360C" w:rsidP="00CF36CD">
      <w:pPr>
        <w:tabs>
          <w:tab w:val="left" w:pos="142"/>
        </w:tabs>
        <w:ind w:firstLine="0"/>
        <w:contextualSpacing/>
        <w:rPr>
          <w:sz w:val="24"/>
          <w:szCs w:val="24"/>
        </w:rPr>
      </w:pPr>
      <w:r>
        <w:rPr>
          <w:b/>
          <w:bCs/>
          <w:sz w:val="24"/>
          <w:szCs w:val="24"/>
        </w:rPr>
        <w:t xml:space="preserve">         </w:t>
      </w:r>
      <w:r w:rsidR="00D040C4" w:rsidRPr="00B35BB4">
        <w:rPr>
          <w:b/>
          <w:bCs/>
          <w:sz w:val="24"/>
          <w:szCs w:val="24"/>
        </w:rPr>
        <w:t>Приветс</w:t>
      </w:r>
      <w:r w:rsidR="008D202C" w:rsidRPr="00B35BB4">
        <w:rPr>
          <w:b/>
          <w:bCs/>
          <w:sz w:val="24"/>
          <w:szCs w:val="24"/>
        </w:rPr>
        <w:t>твенное слово:</w:t>
      </w:r>
      <w:r w:rsidR="008D4E8B" w:rsidRPr="008D4E8B">
        <w:rPr>
          <w:sz w:val="24"/>
          <w:szCs w:val="24"/>
        </w:rPr>
        <w:t xml:space="preserve"> </w:t>
      </w:r>
      <w:r w:rsidR="008D4E8B" w:rsidRPr="00DE6C6C">
        <w:rPr>
          <w:sz w:val="24"/>
          <w:szCs w:val="24"/>
        </w:rPr>
        <w:t xml:space="preserve">Президент МУЦА, профессор </w:t>
      </w:r>
      <w:r w:rsidR="008D4E8B" w:rsidRPr="00DE6C6C">
        <w:rPr>
          <w:b/>
          <w:sz w:val="24"/>
          <w:szCs w:val="24"/>
        </w:rPr>
        <w:t>Джон Кларк</w:t>
      </w:r>
    </w:p>
    <w:p w:rsidR="008D4E8B" w:rsidRDefault="008D4E8B" w:rsidP="00CF36CD">
      <w:pPr>
        <w:tabs>
          <w:tab w:val="left" w:pos="142"/>
        </w:tabs>
        <w:ind w:firstLine="567"/>
        <w:contextualSpacing/>
        <w:rPr>
          <w:sz w:val="24"/>
          <w:szCs w:val="24"/>
        </w:rPr>
      </w:pPr>
      <w:r>
        <w:rPr>
          <w:sz w:val="24"/>
          <w:szCs w:val="24"/>
        </w:rPr>
        <w:t xml:space="preserve">                                   </w:t>
      </w:r>
      <w:r w:rsidR="009F360C">
        <w:rPr>
          <w:sz w:val="24"/>
          <w:szCs w:val="24"/>
        </w:rPr>
        <w:t xml:space="preserve">        </w:t>
      </w:r>
      <w:r>
        <w:rPr>
          <w:sz w:val="24"/>
          <w:szCs w:val="24"/>
        </w:rPr>
        <w:t>Г</w:t>
      </w:r>
      <w:r w:rsidR="008D202C" w:rsidRPr="00B35BB4">
        <w:rPr>
          <w:sz w:val="24"/>
          <w:szCs w:val="24"/>
        </w:rPr>
        <w:t>лава</w:t>
      </w:r>
      <w:r w:rsidR="00B3274A" w:rsidRPr="00B35BB4">
        <w:rPr>
          <w:sz w:val="24"/>
          <w:szCs w:val="24"/>
        </w:rPr>
        <w:t xml:space="preserve"> </w:t>
      </w:r>
      <w:r w:rsidR="00C67753" w:rsidRPr="00B35BB4">
        <w:rPr>
          <w:sz w:val="24"/>
          <w:szCs w:val="24"/>
        </w:rPr>
        <w:t>п</w:t>
      </w:r>
      <w:r w:rsidR="00B3274A" w:rsidRPr="00B35BB4">
        <w:rPr>
          <w:sz w:val="24"/>
          <w:szCs w:val="24"/>
        </w:rPr>
        <w:t>рограммы</w:t>
      </w:r>
      <w:r w:rsidR="00D040C4" w:rsidRPr="00B35BB4">
        <w:rPr>
          <w:sz w:val="24"/>
          <w:szCs w:val="24"/>
        </w:rPr>
        <w:t xml:space="preserve"> </w:t>
      </w:r>
      <w:r w:rsidR="00B3274A" w:rsidRPr="00B35BB4">
        <w:rPr>
          <w:sz w:val="24"/>
          <w:szCs w:val="24"/>
        </w:rPr>
        <w:t>«</w:t>
      </w:r>
      <w:r w:rsidR="009A34D3" w:rsidRPr="00B35BB4">
        <w:rPr>
          <w:sz w:val="24"/>
          <w:szCs w:val="24"/>
        </w:rPr>
        <w:t>Управление бизнесом</w:t>
      </w:r>
      <w:r w:rsidR="008D0BD9" w:rsidRPr="00B35BB4">
        <w:rPr>
          <w:sz w:val="24"/>
          <w:szCs w:val="24"/>
        </w:rPr>
        <w:t>»</w:t>
      </w:r>
      <w:r>
        <w:rPr>
          <w:sz w:val="24"/>
          <w:szCs w:val="24"/>
        </w:rPr>
        <w:t xml:space="preserve"> - </w:t>
      </w:r>
    </w:p>
    <w:p w:rsidR="00427268" w:rsidRPr="00CF36CD" w:rsidRDefault="008D4E8B" w:rsidP="00CF36CD">
      <w:pPr>
        <w:tabs>
          <w:tab w:val="left" w:pos="142"/>
        </w:tabs>
        <w:ind w:firstLine="567"/>
        <w:contextualSpacing/>
        <w:rPr>
          <w:sz w:val="24"/>
          <w:szCs w:val="24"/>
        </w:rPr>
      </w:pPr>
      <w:r w:rsidRPr="00CF36CD">
        <w:rPr>
          <w:sz w:val="24"/>
          <w:szCs w:val="24"/>
        </w:rPr>
        <w:t xml:space="preserve">                                   </w:t>
      </w:r>
      <w:r w:rsidR="009F360C">
        <w:rPr>
          <w:sz w:val="24"/>
          <w:szCs w:val="24"/>
        </w:rPr>
        <w:t xml:space="preserve">        </w:t>
      </w:r>
      <w:r w:rsidR="009A34D3" w:rsidRPr="00CF36CD">
        <w:rPr>
          <w:sz w:val="24"/>
          <w:szCs w:val="24"/>
        </w:rPr>
        <w:t xml:space="preserve">к.э.н., </w:t>
      </w:r>
      <w:r w:rsidRPr="00CF36CD">
        <w:rPr>
          <w:sz w:val="24"/>
          <w:szCs w:val="24"/>
        </w:rPr>
        <w:t xml:space="preserve"> </w:t>
      </w:r>
      <w:r w:rsidR="009A34D3" w:rsidRPr="00CF36CD">
        <w:rPr>
          <w:sz w:val="24"/>
          <w:szCs w:val="24"/>
        </w:rPr>
        <w:t xml:space="preserve">доцент </w:t>
      </w:r>
      <w:proofErr w:type="spellStart"/>
      <w:r w:rsidR="009A34D3" w:rsidRPr="00CF36CD">
        <w:rPr>
          <w:b/>
          <w:sz w:val="24"/>
          <w:szCs w:val="24"/>
        </w:rPr>
        <w:t>Абдукаримова</w:t>
      </w:r>
      <w:proofErr w:type="spellEnd"/>
      <w:r w:rsidRPr="00CF36CD">
        <w:rPr>
          <w:b/>
          <w:sz w:val="24"/>
          <w:szCs w:val="24"/>
        </w:rPr>
        <w:t xml:space="preserve"> А.А</w:t>
      </w:r>
      <w:r w:rsidRPr="00CF36CD">
        <w:rPr>
          <w:sz w:val="24"/>
          <w:szCs w:val="24"/>
        </w:rPr>
        <w:t>.</w:t>
      </w:r>
    </w:p>
    <w:p w:rsidR="009F360C" w:rsidRDefault="009F360C" w:rsidP="00CF36CD">
      <w:pPr>
        <w:tabs>
          <w:tab w:val="left" w:pos="142"/>
        </w:tabs>
        <w:ind w:firstLine="567"/>
        <w:contextualSpacing/>
        <w:rPr>
          <w:b/>
          <w:sz w:val="24"/>
          <w:szCs w:val="24"/>
        </w:rPr>
      </w:pPr>
    </w:p>
    <w:p w:rsidR="009A34D3" w:rsidRPr="00CF36CD" w:rsidRDefault="00376DAB" w:rsidP="00CF36CD">
      <w:pPr>
        <w:tabs>
          <w:tab w:val="left" w:pos="142"/>
        </w:tabs>
        <w:ind w:firstLine="567"/>
        <w:contextualSpacing/>
        <w:rPr>
          <w:sz w:val="24"/>
          <w:szCs w:val="24"/>
        </w:rPr>
      </w:pPr>
      <w:r w:rsidRPr="00CF36CD">
        <w:rPr>
          <w:b/>
          <w:sz w:val="24"/>
          <w:szCs w:val="24"/>
        </w:rPr>
        <w:t>Модератор</w:t>
      </w:r>
      <w:r w:rsidRPr="00CF36CD">
        <w:rPr>
          <w:sz w:val="24"/>
          <w:szCs w:val="24"/>
        </w:rPr>
        <w:t>:</w:t>
      </w:r>
      <w:r w:rsidR="00C67753" w:rsidRPr="00CF36CD">
        <w:rPr>
          <w:sz w:val="24"/>
          <w:szCs w:val="24"/>
        </w:rPr>
        <w:t xml:space="preserve"> </w:t>
      </w:r>
      <w:proofErr w:type="spellStart"/>
      <w:r w:rsidR="00C67753" w:rsidRPr="009F360C">
        <w:rPr>
          <w:b/>
          <w:sz w:val="24"/>
          <w:szCs w:val="24"/>
        </w:rPr>
        <w:t>Аббасова</w:t>
      </w:r>
      <w:proofErr w:type="spellEnd"/>
      <w:r w:rsidR="00C67753" w:rsidRPr="009F360C">
        <w:rPr>
          <w:b/>
          <w:sz w:val="24"/>
          <w:szCs w:val="24"/>
        </w:rPr>
        <w:t xml:space="preserve"> Сабина</w:t>
      </w:r>
      <w:r w:rsidR="00C67753" w:rsidRPr="00CF36CD">
        <w:rPr>
          <w:sz w:val="24"/>
          <w:szCs w:val="24"/>
        </w:rPr>
        <w:t>, ВА-116.</w:t>
      </w:r>
    </w:p>
    <w:p w:rsidR="00100549" w:rsidRPr="00CF36CD" w:rsidRDefault="00100549" w:rsidP="00CF36CD">
      <w:pPr>
        <w:tabs>
          <w:tab w:val="left" w:pos="142"/>
        </w:tabs>
        <w:ind w:firstLine="567"/>
        <w:contextualSpacing/>
        <w:rPr>
          <w:sz w:val="24"/>
          <w:szCs w:val="24"/>
        </w:rPr>
      </w:pPr>
    </w:p>
    <w:p w:rsidR="00604ECB" w:rsidRPr="009F360C" w:rsidRDefault="00B3274A" w:rsidP="00CF36CD">
      <w:pPr>
        <w:pStyle w:val="2"/>
        <w:tabs>
          <w:tab w:val="left" w:pos="142"/>
        </w:tabs>
        <w:ind w:firstLine="567"/>
        <w:contextualSpacing/>
        <w:rPr>
          <w:rFonts w:ascii="Times New Roman" w:eastAsiaTheme="minorEastAsia" w:hAnsi="Times New Roman" w:cs="Times New Roman"/>
          <w:b w:val="0"/>
          <w:bCs w:val="0"/>
          <w:color w:val="000000"/>
          <w:sz w:val="24"/>
          <w:szCs w:val="24"/>
        </w:rPr>
      </w:pPr>
      <w:r w:rsidRPr="009F360C">
        <w:rPr>
          <w:rFonts w:ascii="Times New Roman" w:eastAsiaTheme="minorEastAsia" w:hAnsi="Times New Roman" w:cs="Times New Roman"/>
          <w:b w:val="0"/>
          <w:color w:val="000000"/>
          <w:sz w:val="24"/>
          <w:szCs w:val="24"/>
        </w:rPr>
        <w:t>Время</w:t>
      </w:r>
      <w:r w:rsidR="008D202C" w:rsidRPr="009F360C">
        <w:rPr>
          <w:rFonts w:ascii="Times New Roman" w:eastAsiaTheme="minorEastAsia" w:hAnsi="Times New Roman" w:cs="Times New Roman"/>
          <w:b w:val="0"/>
          <w:color w:val="000000"/>
          <w:sz w:val="24"/>
          <w:szCs w:val="24"/>
        </w:rPr>
        <w:t xml:space="preserve"> выступлений с докладом</w:t>
      </w:r>
      <w:r w:rsidR="008D202C" w:rsidRPr="009F360C">
        <w:rPr>
          <w:rFonts w:ascii="Times New Roman" w:eastAsiaTheme="minorEastAsia" w:hAnsi="Times New Roman" w:cs="Times New Roman"/>
          <w:b w:val="0"/>
          <w:bCs w:val="0"/>
          <w:color w:val="000000"/>
          <w:sz w:val="24"/>
          <w:szCs w:val="24"/>
        </w:rPr>
        <w:t xml:space="preserve"> </w:t>
      </w:r>
      <w:r w:rsidR="00700A08" w:rsidRPr="009F360C">
        <w:rPr>
          <w:rFonts w:ascii="Times New Roman" w:eastAsiaTheme="minorEastAsia" w:hAnsi="Times New Roman" w:cs="Times New Roman"/>
          <w:b w:val="0"/>
          <w:bCs w:val="0"/>
          <w:color w:val="000000"/>
          <w:sz w:val="24"/>
          <w:szCs w:val="24"/>
        </w:rPr>
        <w:t>–</w:t>
      </w:r>
      <w:r w:rsidR="008D202C" w:rsidRPr="009F360C">
        <w:rPr>
          <w:rFonts w:ascii="Times New Roman" w:eastAsiaTheme="minorEastAsia" w:hAnsi="Times New Roman" w:cs="Times New Roman"/>
          <w:b w:val="0"/>
          <w:bCs w:val="0"/>
          <w:color w:val="000000"/>
          <w:sz w:val="24"/>
          <w:szCs w:val="24"/>
        </w:rPr>
        <w:t xml:space="preserve"> </w:t>
      </w:r>
      <w:bookmarkStart w:id="0" w:name="_GoBack"/>
      <w:r w:rsidR="009F360C" w:rsidRPr="00B47811">
        <w:rPr>
          <w:rFonts w:ascii="Times New Roman" w:eastAsiaTheme="minorEastAsia" w:hAnsi="Times New Roman" w:cs="Times New Roman"/>
          <w:b w:val="0"/>
          <w:bCs w:val="0"/>
          <w:color w:val="auto"/>
          <w:sz w:val="24"/>
          <w:szCs w:val="24"/>
        </w:rPr>
        <w:t>1</w:t>
      </w:r>
      <w:r w:rsidR="008D202C" w:rsidRPr="00B47811">
        <w:rPr>
          <w:rFonts w:ascii="Times New Roman" w:eastAsiaTheme="minorEastAsia" w:hAnsi="Times New Roman" w:cs="Times New Roman"/>
          <w:b w:val="0"/>
          <w:bCs w:val="0"/>
          <w:color w:val="auto"/>
          <w:sz w:val="24"/>
          <w:szCs w:val="24"/>
        </w:rPr>
        <w:t>0</w:t>
      </w:r>
      <w:bookmarkEnd w:id="0"/>
      <w:r w:rsidR="008D202C" w:rsidRPr="009F360C">
        <w:rPr>
          <w:rFonts w:ascii="Times New Roman" w:eastAsiaTheme="minorEastAsia" w:hAnsi="Times New Roman" w:cs="Times New Roman"/>
          <w:b w:val="0"/>
          <w:bCs w:val="0"/>
          <w:color w:val="7030A0"/>
          <w:sz w:val="24"/>
          <w:szCs w:val="24"/>
        </w:rPr>
        <w:t xml:space="preserve"> </w:t>
      </w:r>
      <w:r w:rsidR="008D202C" w:rsidRPr="009F360C">
        <w:rPr>
          <w:rFonts w:ascii="Times New Roman" w:eastAsiaTheme="minorEastAsia" w:hAnsi="Times New Roman" w:cs="Times New Roman"/>
          <w:b w:val="0"/>
          <w:bCs w:val="0"/>
          <w:color w:val="000000"/>
          <w:sz w:val="24"/>
          <w:szCs w:val="24"/>
        </w:rPr>
        <w:t>мин.</w:t>
      </w:r>
      <w:r w:rsidRPr="009F360C">
        <w:rPr>
          <w:rFonts w:ascii="Times New Roman" w:eastAsiaTheme="minorEastAsia" w:hAnsi="Times New Roman" w:cs="Times New Roman"/>
          <w:b w:val="0"/>
          <w:bCs w:val="0"/>
          <w:color w:val="000000"/>
          <w:sz w:val="24"/>
          <w:szCs w:val="24"/>
        </w:rPr>
        <w:t xml:space="preserve"> </w:t>
      </w:r>
    </w:p>
    <w:p w:rsidR="00CF36CD" w:rsidRPr="009F360C" w:rsidRDefault="00CF36CD" w:rsidP="00CF36CD"/>
    <w:p w:rsidR="00B3274A" w:rsidRDefault="00B3274A" w:rsidP="00CF36CD">
      <w:pPr>
        <w:pStyle w:val="2"/>
        <w:ind w:firstLine="567"/>
        <w:contextualSpacing/>
        <w:rPr>
          <w:rFonts w:ascii="Times New Roman" w:eastAsiaTheme="minorEastAsia" w:hAnsi="Times New Roman" w:cs="Times New Roman"/>
          <w:color w:val="000000"/>
          <w:sz w:val="24"/>
          <w:szCs w:val="24"/>
        </w:rPr>
      </w:pPr>
      <w:r w:rsidRPr="00CF36CD">
        <w:rPr>
          <w:rFonts w:ascii="Times New Roman" w:eastAsiaTheme="minorEastAsia" w:hAnsi="Times New Roman" w:cs="Times New Roman"/>
          <w:color w:val="000000"/>
          <w:sz w:val="24"/>
          <w:szCs w:val="24"/>
        </w:rPr>
        <w:t>Тема</w:t>
      </w:r>
      <w:r w:rsidR="00604ECB" w:rsidRPr="00CF36CD">
        <w:rPr>
          <w:rFonts w:ascii="Times New Roman" w:eastAsiaTheme="minorEastAsia" w:hAnsi="Times New Roman" w:cs="Times New Roman"/>
          <w:color w:val="000000"/>
          <w:sz w:val="24"/>
          <w:szCs w:val="24"/>
        </w:rPr>
        <w:t xml:space="preserve"> доклада</w:t>
      </w:r>
    </w:p>
    <w:p w:rsidR="009F360C" w:rsidRPr="009F360C" w:rsidRDefault="009F360C" w:rsidP="009F360C"/>
    <w:tbl>
      <w:tblPr>
        <w:tblStyle w:val="a9"/>
        <w:tblW w:w="0" w:type="auto"/>
        <w:tblLook w:val="04A0" w:firstRow="1" w:lastRow="0" w:firstColumn="1" w:lastColumn="0" w:noHBand="0" w:noVBand="1"/>
      </w:tblPr>
      <w:tblGrid>
        <w:gridCol w:w="534"/>
        <w:gridCol w:w="2693"/>
        <w:gridCol w:w="5493"/>
      </w:tblGrid>
      <w:tr w:rsidR="006E6FE3" w:rsidRPr="00CF36CD" w:rsidTr="00CA5BAB">
        <w:tc>
          <w:tcPr>
            <w:tcW w:w="534" w:type="dxa"/>
          </w:tcPr>
          <w:p w:rsidR="006E6FE3" w:rsidRPr="00CF36CD" w:rsidRDefault="006E6FE3" w:rsidP="00CF36CD">
            <w:pPr>
              <w:spacing w:line="276" w:lineRule="auto"/>
              <w:ind w:firstLine="0"/>
              <w:rPr>
                <w:sz w:val="24"/>
                <w:szCs w:val="24"/>
              </w:rPr>
            </w:pPr>
            <w:r w:rsidRPr="00CF36CD">
              <w:rPr>
                <w:sz w:val="24"/>
                <w:szCs w:val="24"/>
              </w:rPr>
              <w:t>№</w:t>
            </w:r>
          </w:p>
        </w:tc>
        <w:tc>
          <w:tcPr>
            <w:tcW w:w="2693" w:type="dxa"/>
          </w:tcPr>
          <w:p w:rsidR="006E6FE3" w:rsidRPr="00CF36CD" w:rsidRDefault="006E6FE3" w:rsidP="00CF36CD">
            <w:pPr>
              <w:spacing w:line="276" w:lineRule="auto"/>
              <w:ind w:firstLine="0"/>
              <w:rPr>
                <w:sz w:val="24"/>
                <w:szCs w:val="24"/>
              </w:rPr>
            </w:pPr>
            <w:r w:rsidRPr="00CF36CD">
              <w:rPr>
                <w:sz w:val="24"/>
                <w:szCs w:val="24"/>
              </w:rPr>
              <w:t>Ф.И.О.</w:t>
            </w:r>
          </w:p>
        </w:tc>
        <w:tc>
          <w:tcPr>
            <w:tcW w:w="5493" w:type="dxa"/>
          </w:tcPr>
          <w:p w:rsidR="006E6FE3" w:rsidRPr="00CF36CD" w:rsidRDefault="006E6FE3" w:rsidP="00CF36CD">
            <w:pPr>
              <w:spacing w:line="276" w:lineRule="auto"/>
              <w:ind w:firstLine="0"/>
              <w:rPr>
                <w:sz w:val="24"/>
                <w:szCs w:val="24"/>
              </w:rPr>
            </w:pPr>
            <w:r w:rsidRPr="00CF36CD">
              <w:rPr>
                <w:sz w:val="24"/>
                <w:szCs w:val="24"/>
              </w:rPr>
              <w:t>Название работы</w:t>
            </w:r>
          </w:p>
        </w:tc>
      </w:tr>
      <w:tr w:rsidR="006E6FE3" w:rsidRPr="00CF36CD" w:rsidTr="00CA5BAB">
        <w:tc>
          <w:tcPr>
            <w:tcW w:w="534" w:type="dxa"/>
          </w:tcPr>
          <w:p w:rsidR="006E6FE3" w:rsidRPr="00CF36CD" w:rsidRDefault="006E6FE3" w:rsidP="00CF36CD">
            <w:pPr>
              <w:spacing w:line="276" w:lineRule="auto"/>
              <w:ind w:firstLine="0"/>
              <w:rPr>
                <w:sz w:val="24"/>
                <w:szCs w:val="24"/>
              </w:rPr>
            </w:pPr>
            <w:r w:rsidRPr="00CF36CD">
              <w:rPr>
                <w:sz w:val="24"/>
                <w:szCs w:val="24"/>
              </w:rPr>
              <w:t>1.</w:t>
            </w:r>
          </w:p>
        </w:tc>
        <w:tc>
          <w:tcPr>
            <w:tcW w:w="2693" w:type="dxa"/>
          </w:tcPr>
          <w:p w:rsidR="006E6FE3" w:rsidRPr="00DD2D3A" w:rsidRDefault="006E6FE3" w:rsidP="00CF36CD">
            <w:pPr>
              <w:spacing w:line="276" w:lineRule="auto"/>
              <w:ind w:firstLine="0"/>
              <w:rPr>
                <w:b/>
                <w:sz w:val="24"/>
                <w:szCs w:val="24"/>
              </w:rPr>
            </w:pPr>
            <w:proofErr w:type="spellStart"/>
            <w:r w:rsidRPr="00DD2D3A">
              <w:rPr>
                <w:b/>
                <w:sz w:val="24"/>
                <w:szCs w:val="24"/>
              </w:rPr>
              <w:t>Омуралиева</w:t>
            </w:r>
            <w:proofErr w:type="spellEnd"/>
            <w:r w:rsidRPr="00DD2D3A">
              <w:rPr>
                <w:b/>
                <w:sz w:val="24"/>
                <w:szCs w:val="24"/>
              </w:rPr>
              <w:t xml:space="preserve"> </w:t>
            </w:r>
            <w:proofErr w:type="spellStart"/>
            <w:r w:rsidRPr="00DD2D3A">
              <w:rPr>
                <w:b/>
                <w:sz w:val="24"/>
                <w:szCs w:val="24"/>
              </w:rPr>
              <w:t>Асылай</w:t>
            </w:r>
            <w:proofErr w:type="spellEnd"/>
            <w:r w:rsidR="00DD2D3A" w:rsidRPr="00DD2D3A">
              <w:rPr>
                <w:sz w:val="24"/>
                <w:szCs w:val="24"/>
              </w:rPr>
              <w:t>,</w:t>
            </w:r>
          </w:p>
          <w:p w:rsidR="006E6FE3" w:rsidRPr="00CF36CD" w:rsidRDefault="006E6FE3" w:rsidP="00CF36CD">
            <w:pPr>
              <w:spacing w:line="276" w:lineRule="auto"/>
              <w:ind w:firstLine="0"/>
              <w:rPr>
                <w:sz w:val="24"/>
                <w:szCs w:val="24"/>
              </w:rPr>
            </w:pPr>
            <w:r w:rsidRPr="00CF36CD">
              <w:rPr>
                <w:sz w:val="24"/>
                <w:szCs w:val="24"/>
              </w:rPr>
              <w:t>ВА-11</w:t>
            </w:r>
            <w:r w:rsidR="00CE26C6" w:rsidRPr="00CF36CD">
              <w:rPr>
                <w:sz w:val="24"/>
                <w:szCs w:val="24"/>
              </w:rPr>
              <w:t>7</w:t>
            </w:r>
          </w:p>
        </w:tc>
        <w:tc>
          <w:tcPr>
            <w:tcW w:w="5493" w:type="dxa"/>
          </w:tcPr>
          <w:p w:rsidR="006E6FE3" w:rsidRPr="00CF36CD" w:rsidRDefault="006E6FE3" w:rsidP="00CF36CD">
            <w:pPr>
              <w:spacing w:line="276" w:lineRule="auto"/>
              <w:ind w:firstLine="0"/>
              <w:rPr>
                <w:sz w:val="24"/>
                <w:szCs w:val="24"/>
              </w:rPr>
            </w:pPr>
            <w:r w:rsidRPr="00CF36CD">
              <w:rPr>
                <w:sz w:val="24"/>
                <w:szCs w:val="24"/>
              </w:rPr>
              <w:t>Предпочтение местного населения к услугам косметологических кабинетов</w:t>
            </w:r>
          </w:p>
        </w:tc>
      </w:tr>
      <w:tr w:rsidR="006E6FE3" w:rsidRPr="00B47811" w:rsidTr="00CA5BAB">
        <w:tc>
          <w:tcPr>
            <w:tcW w:w="534" w:type="dxa"/>
          </w:tcPr>
          <w:p w:rsidR="006E6FE3" w:rsidRPr="00CF36CD" w:rsidRDefault="006E6FE3" w:rsidP="00CF36CD">
            <w:pPr>
              <w:spacing w:line="276" w:lineRule="auto"/>
              <w:ind w:firstLine="0"/>
              <w:rPr>
                <w:sz w:val="24"/>
                <w:szCs w:val="24"/>
              </w:rPr>
            </w:pPr>
            <w:r w:rsidRPr="00CF36CD">
              <w:rPr>
                <w:sz w:val="24"/>
                <w:szCs w:val="24"/>
              </w:rPr>
              <w:t>2.</w:t>
            </w:r>
          </w:p>
        </w:tc>
        <w:tc>
          <w:tcPr>
            <w:tcW w:w="2693" w:type="dxa"/>
          </w:tcPr>
          <w:p w:rsidR="006E6FE3" w:rsidRPr="00DD2D3A" w:rsidRDefault="006E6FE3" w:rsidP="00CF36CD">
            <w:pPr>
              <w:spacing w:line="276" w:lineRule="auto"/>
              <w:ind w:firstLine="0"/>
              <w:rPr>
                <w:b/>
                <w:sz w:val="24"/>
                <w:szCs w:val="24"/>
              </w:rPr>
            </w:pPr>
            <w:proofErr w:type="spellStart"/>
            <w:r w:rsidRPr="00DD2D3A">
              <w:rPr>
                <w:b/>
                <w:sz w:val="24"/>
                <w:szCs w:val="24"/>
              </w:rPr>
              <w:t>Амантуров</w:t>
            </w:r>
            <w:proofErr w:type="spellEnd"/>
            <w:r w:rsidRPr="00DD2D3A">
              <w:rPr>
                <w:b/>
                <w:sz w:val="24"/>
                <w:szCs w:val="24"/>
              </w:rPr>
              <w:t xml:space="preserve"> </w:t>
            </w:r>
            <w:proofErr w:type="spellStart"/>
            <w:r w:rsidRPr="00DD2D3A">
              <w:rPr>
                <w:b/>
                <w:sz w:val="24"/>
                <w:szCs w:val="24"/>
              </w:rPr>
              <w:t>Эльдос</w:t>
            </w:r>
            <w:proofErr w:type="spellEnd"/>
            <w:r w:rsidR="00DD2D3A" w:rsidRPr="00DD2D3A">
              <w:rPr>
                <w:sz w:val="24"/>
                <w:szCs w:val="24"/>
              </w:rPr>
              <w:t>,</w:t>
            </w:r>
          </w:p>
          <w:p w:rsidR="006E6FE3" w:rsidRPr="00CF36CD" w:rsidRDefault="006E6FE3" w:rsidP="00CF36CD">
            <w:pPr>
              <w:spacing w:line="276" w:lineRule="auto"/>
              <w:ind w:firstLine="0"/>
              <w:rPr>
                <w:sz w:val="24"/>
                <w:szCs w:val="24"/>
              </w:rPr>
            </w:pPr>
            <w:r w:rsidRPr="00CF36CD">
              <w:rPr>
                <w:sz w:val="24"/>
                <w:szCs w:val="24"/>
                <w:lang w:val="en-US"/>
              </w:rPr>
              <w:t>IR</w:t>
            </w:r>
            <w:r w:rsidRPr="00CF36CD">
              <w:rPr>
                <w:sz w:val="24"/>
                <w:szCs w:val="24"/>
              </w:rPr>
              <w:t>-11</w:t>
            </w:r>
            <w:r w:rsidR="00CE26C6" w:rsidRPr="00CF36CD">
              <w:rPr>
                <w:sz w:val="24"/>
                <w:szCs w:val="24"/>
              </w:rPr>
              <w:t>7</w:t>
            </w:r>
          </w:p>
        </w:tc>
        <w:tc>
          <w:tcPr>
            <w:tcW w:w="5493" w:type="dxa"/>
          </w:tcPr>
          <w:p w:rsidR="006E6FE3" w:rsidRPr="00CF36CD" w:rsidRDefault="006E6FE3" w:rsidP="00CF36CD">
            <w:pPr>
              <w:spacing w:line="276" w:lineRule="auto"/>
              <w:ind w:firstLine="0"/>
              <w:rPr>
                <w:sz w:val="24"/>
                <w:szCs w:val="24"/>
                <w:lang w:val="en-US"/>
              </w:rPr>
            </w:pPr>
            <w:r w:rsidRPr="00CF36CD">
              <w:rPr>
                <w:sz w:val="24"/>
                <w:szCs w:val="24"/>
                <w:lang w:val="en-US"/>
              </w:rPr>
              <w:t>Using platforms for online shopping</w:t>
            </w:r>
          </w:p>
        </w:tc>
      </w:tr>
      <w:tr w:rsidR="006E6FE3" w:rsidRPr="00CF36CD" w:rsidTr="00CA5BAB">
        <w:tc>
          <w:tcPr>
            <w:tcW w:w="534" w:type="dxa"/>
          </w:tcPr>
          <w:p w:rsidR="006E6FE3" w:rsidRPr="00CF36CD" w:rsidRDefault="006E6FE3" w:rsidP="00CF36CD">
            <w:pPr>
              <w:spacing w:line="276" w:lineRule="auto"/>
              <w:ind w:firstLine="0"/>
              <w:rPr>
                <w:sz w:val="24"/>
                <w:szCs w:val="24"/>
              </w:rPr>
            </w:pPr>
            <w:r w:rsidRPr="00CF36CD">
              <w:rPr>
                <w:sz w:val="24"/>
                <w:szCs w:val="24"/>
              </w:rPr>
              <w:t>3.</w:t>
            </w:r>
          </w:p>
        </w:tc>
        <w:tc>
          <w:tcPr>
            <w:tcW w:w="2693" w:type="dxa"/>
          </w:tcPr>
          <w:p w:rsidR="006E6FE3" w:rsidRPr="00DD2D3A" w:rsidRDefault="006E6FE3" w:rsidP="00CF36CD">
            <w:pPr>
              <w:spacing w:line="276" w:lineRule="auto"/>
              <w:ind w:firstLine="0"/>
              <w:rPr>
                <w:sz w:val="24"/>
                <w:szCs w:val="24"/>
              </w:rPr>
            </w:pPr>
            <w:r w:rsidRPr="00DD2D3A">
              <w:rPr>
                <w:b/>
                <w:sz w:val="24"/>
                <w:szCs w:val="24"/>
              </w:rPr>
              <w:t xml:space="preserve">Асанов </w:t>
            </w:r>
            <w:proofErr w:type="spellStart"/>
            <w:r w:rsidRPr="00DD2D3A">
              <w:rPr>
                <w:b/>
                <w:sz w:val="24"/>
                <w:szCs w:val="24"/>
              </w:rPr>
              <w:t>Азрет</w:t>
            </w:r>
            <w:proofErr w:type="spellEnd"/>
            <w:r w:rsidR="00DD2D3A">
              <w:rPr>
                <w:sz w:val="24"/>
                <w:szCs w:val="24"/>
              </w:rPr>
              <w:t>,</w:t>
            </w:r>
          </w:p>
          <w:p w:rsidR="006E6FE3" w:rsidRPr="00CF36CD" w:rsidRDefault="006E6FE3" w:rsidP="00CF36CD">
            <w:pPr>
              <w:spacing w:line="276" w:lineRule="auto"/>
              <w:ind w:firstLine="0"/>
              <w:rPr>
                <w:sz w:val="24"/>
                <w:szCs w:val="24"/>
                <w:lang w:val="en-US"/>
              </w:rPr>
            </w:pPr>
            <w:r w:rsidRPr="00CF36CD">
              <w:rPr>
                <w:sz w:val="24"/>
                <w:szCs w:val="24"/>
              </w:rPr>
              <w:t>ВА-11</w:t>
            </w:r>
            <w:r w:rsidR="00CE26C6" w:rsidRPr="00CF36CD">
              <w:rPr>
                <w:sz w:val="24"/>
                <w:szCs w:val="24"/>
              </w:rPr>
              <w:t>7</w:t>
            </w:r>
          </w:p>
        </w:tc>
        <w:tc>
          <w:tcPr>
            <w:tcW w:w="5493" w:type="dxa"/>
          </w:tcPr>
          <w:p w:rsidR="006E6FE3" w:rsidRPr="00CF36CD" w:rsidRDefault="006E6FE3" w:rsidP="00CF36CD">
            <w:pPr>
              <w:spacing w:line="276" w:lineRule="auto"/>
              <w:ind w:firstLine="0"/>
              <w:rPr>
                <w:i/>
                <w:sz w:val="24"/>
                <w:szCs w:val="24"/>
              </w:rPr>
            </w:pPr>
            <w:r w:rsidRPr="00CF36CD">
              <w:rPr>
                <w:sz w:val="24"/>
                <w:szCs w:val="24"/>
              </w:rPr>
              <w:t>Удовлетворенность качеством доставк</w:t>
            </w:r>
            <w:r w:rsidR="009675A4" w:rsidRPr="00CF36CD">
              <w:rPr>
                <w:sz w:val="24"/>
                <w:szCs w:val="24"/>
              </w:rPr>
              <w:t>и товаров через он-</w:t>
            </w:r>
            <w:proofErr w:type="spellStart"/>
            <w:r w:rsidR="009675A4" w:rsidRPr="00CF36CD">
              <w:rPr>
                <w:sz w:val="24"/>
                <w:szCs w:val="24"/>
              </w:rPr>
              <w:t>лайн</w:t>
            </w:r>
            <w:proofErr w:type="spellEnd"/>
            <w:r w:rsidR="009675A4" w:rsidRPr="00CF36CD">
              <w:rPr>
                <w:sz w:val="24"/>
                <w:szCs w:val="24"/>
              </w:rPr>
              <w:t xml:space="preserve"> покупки</w:t>
            </w:r>
          </w:p>
        </w:tc>
      </w:tr>
      <w:tr w:rsidR="006E6FE3" w:rsidRPr="00CF36CD" w:rsidTr="00CA5BAB">
        <w:tc>
          <w:tcPr>
            <w:tcW w:w="534" w:type="dxa"/>
          </w:tcPr>
          <w:p w:rsidR="006E6FE3" w:rsidRPr="00CF36CD" w:rsidRDefault="006E6FE3" w:rsidP="00CF36CD">
            <w:pPr>
              <w:spacing w:line="276" w:lineRule="auto"/>
              <w:ind w:firstLine="0"/>
              <w:rPr>
                <w:sz w:val="24"/>
                <w:szCs w:val="24"/>
              </w:rPr>
            </w:pPr>
            <w:r w:rsidRPr="00CF36CD">
              <w:rPr>
                <w:sz w:val="24"/>
                <w:szCs w:val="24"/>
              </w:rPr>
              <w:t>4.</w:t>
            </w:r>
          </w:p>
        </w:tc>
        <w:tc>
          <w:tcPr>
            <w:tcW w:w="2693" w:type="dxa"/>
          </w:tcPr>
          <w:p w:rsidR="006E6FE3" w:rsidRPr="00DD2D3A" w:rsidRDefault="00CE26C6" w:rsidP="00CF36CD">
            <w:pPr>
              <w:spacing w:line="276" w:lineRule="auto"/>
              <w:ind w:firstLine="0"/>
              <w:rPr>
                <w:sz w:val="24"/>
                <w:szCs w:val="24"/>
              </w:rPr>
            </w:pPr>
            <w:proofErr w:type="spellStart"/>
            <w:r w:rsidRPr="00DD2D3A">
              <w:rPr>
                <w:b/>
                <w:sz w:val="24"/>
                <w:szCs w:val="24"/>
              </w:rPr>
              <w:t>Джусупова</w:t>
            </w:r>
            <w:proofErr w:type="spellEnd"/>
            <w:r w:rsidRPr="00DD2D3A">
              <w:rPr>
                <w:b/>
                <w:sz w:val="24"/>
                <w:szCs w:val="24"/>
              </w:rPr>
              <w:t xml:space="preserve"> </w:t>
            </w:r>
            <w:proofErr w:type="spellStart"/>
            <w:r w:rsidRPr="00DD2D3A">
              <w:rPr>
                <w:b/>
                <w:sz w:val="24"/>
                <w:szCs w:val="24"/>
              </w:rPr>
              <w:t>Ками</w:t>
            </w:r>
            <w:r w:rsidR="006E6FE3" w:rsidRPr="00DD2D3A">
              <w:rPr>
                <w:b/>
                <w:sz w:val="24"/>
                <w:szCs w:val="24"/>
              </w:rPr>
              <w:t>ла</w:t>
            </w:r>
            <w:proofErr w:type="spellEnd"/>
            <w:r w:rsidR="00DD2D3A" w:rsidRPr="00DD2D3A">
              <w:rPr>
                <w:sz w:val="24"/>
                <w:szCs w:val="24"/>
              </w:rPr>
              <w:t>,</w:t>
            </w:r>
          </w:p>
          <w:p w:rsidR="006E6FE3" w:rsidRPr="00CF36CD" w:rsidRDefault="006E6FE3" w:rsidP="00CF36CD">
            <w:pPr>
              <w:spacing w:line="276" w:lineRule="auto"/>
              <w:ind w:firstLine="0"/>
              <w:rPr>
                <w:sz w:val="24"/>
                <w:szCs w:val="24"/>
              </w:rPr>
            </w:pPr>
            <w:r w:rsidRPr="00CF36CD">
              <w:rPr>
                <w:sz w:val="24"/>
                <w:szCs w:val="24"/>
              </w:rPr>
              <w:t>ВА-11</w:t>
            </w:r>
            <w:r w:rsidR="00CE26C6" w:rsidRPr="00CF36CD">
              <w:rPr>
                <w:sz w:val="24"/>
                <w:szCs w:val="24"/>
              </w:rPr>
              <w:t>7</w:t>
            </w:r>
          </w:p>
        </w:tc>
        <w:tc>
          <w:tcPr>
            <w:tcW w:w="5493" w:type="dxa"/>
          </w:tcPr>
          <w:p w:rsidR="006E6FE3" w:rsidRPr="00CF36CD" w:rsidRDefault="00CE26C6" w:rsidP="00CF36CD">
            <w:pPr>
              <w:spacing w:line="276" w:lineRule="auto"/>
              <w:ind w:firstLine="0"/>
              <w:rPr>
                <w:sz w:val="24"/>
                <w:szCs w:val="24"/>
              </w:rPr>
            </w:pPr>
            <w:r w:rsidRPr="00CF36CD">
              <w:rPr>
                <w:sz w:val="24"/>
                <w:szCs w:val="24"/>
              </w:rPr>
              <w:t>Отношение жителей г. Токмок к вакцинации против гриппа"</w:t>
            </w:r>
          </w:p>
        </w:tc>
      </w:tr>
      <w:tr w:rsidR="006E6FE3" w:rsidRPr="00CF36CD" w:rsidTr="00CA5BAB">
        <w:tc>
          <w:tcPr>
            <w:tcW w:w="534" w:type="dxa"/>
          </w:tcPr>
          <w:p w:rsidR="006E6FE3" w:rsidRPr="00CF36CD" w:rsidRDefault="006E6FE3" w:rsidP="00CF36CD">
            <w:pPr>
              <w:spacing w:line="276" w:lineRule="auto"/>
              <w:ind w:firstLine="0"/>
              <w:rPr>
                <w:sz w:val="24"/>
                <w:szCs w:val="24"/>
              </w:rPr>
            </w:pPr>
            <w:r w:rsidRPr="00CF36CD">
              <w:rPr>
                <w:sz w:val="24"/>
                <w:szCs w:val="24"/>
              </w:rPr>
              <w:t>5.</w:t>
            </w:r>
          </w:p>
        </w:tc>
        <w:tc>
          <w:tcPr>
            <w:tcW w:w="2693" w:type="dxa"/>
          </w:tcPr>
          <w:p w:rsidR="006E6FE3" w:rsidRPr="00DD2D3A" w:rsidRDefault="00E2146A" w:rsidP="00CF36CD">
            <w:pPr>
              <w:spacing w:line="276" w:lineRule="auto"/>
              <w:ind w:firstLine="0"/>
              <w:rPr>
                <w:b/>
                <w:sz w:val="24"/>
                <w:szCs w:val="24"/>
              </w:rPr>
            </w:pPr>
            <w:proofErr w:type="spellStart"/>
            <w:r w:rsidRPr="00DD2D3A">
              <w:rPr>
                <w:b/>
                <w:sz w:val="24"/>
                <w:szCs w:val="24"/>
              </w:rPr>
              <w:t>Бахаутдинова</w:t>
            </w:r>
            <w:proofErr w:type="spellEnd"/>
            <w:r w:rsidRPr="00DD2D3A">
              <w:rPr>
                <w:b/>
                <w:sz w:val="24"/>
                <w:szCs w:val="24"/>
              </w:rPr>
              <w:t xml:space="preserve"> </w:t>
            </w:r>
            <w:proofErr w:type="spellStart"/>
            <w:r w:rsidRPr="00DD2D3A">
              <w:rPr>
                <w:b/>
                <w:sz w:val="24"/>
                <w:szCs w:val="24"/>
              </w:rPr>
              <w:t>Музайяна</w:t>
            </w:r>
            <w:proofErr w:type="spellEnd"/>
            <w:r w:rsidR="00DD2D3A">
              <w:rPr>
                <w:b/>
                <w:sz w:val="24"/>
                <w:szCs w:val="24"/>
              </w:rPr>
              <w:t xml:space="preserve">,  </w:t>
            </w:r>
            <w:r w:rsidR="00DD2D3A" w:rsidRPr="00CF36CD">
              <w:rPr>
                <w:sz w:val="24"/>
                <w:szCs w:val="24"/>
              </w:rPr>
              <w:t>ВА-117</w:t>
            </w:r>
            <w:r w:rsidR="00DD2D3A">
              <w:rPr>
                <w:sz w:val="24"/>
                <w:szCs w:val="24"/>
              </w:rPr>
              <w:t xml:space="preserve">, </w:t>
            </w:r>
            <w:proofErr w:type="spellStart"/>
            <w:r w:rsidR="006E6FE3" w:rsidRPr="00DD2D3A">
              <w:rPr>
                <w:b/>
                <w:sz w:val="24"/>
                <w:szCs w:val="24"/>
              </w:rPr>
              <w:t>Ястребова</w:t>
            </w:r>
            <w:proofErr w:type="spellEnd"/>
            <w:r w:rsidR="006E6FE3" w:rsidRPr="00DD2D3A">
              <w:rPr>
                <w:b/>
                <w:sz w:val="24"/>
                <w:szCs w:val="24"/>
              </w:rPr>
              <w:t xml:space="preserve"> Виктория</w:t>
            </w:r>
          </w:p>
          <w:p w:rsidR="006E6FE3" w:rsidRPr="00CF36CD" w:rsidRDefault="006E6FE3" w:rsidP="00CF36CD">
            <w:pPr>
              <w:spacing w:line="276" w:lineRule="auto"/>
              <w:ind w:firstLine="0"/>
              <w:rPr>
                <w:sz w:val="24"/>
                <w:szCs w:val="24"/>
              </w:rPr>
            </w:pPr>
            <w:r w:rsidRPr="00CF36CD">
              <w:rPr>
                <w:sz w:val="24"/>
                <w:szCs w:val="24"/>
              </w:rPr>
              <w:t>ВА-11</w:t>
            </w:r>
            <w:r w:rsidR="00CE26C6" w:rsidRPr="00CF36CD">
              <w:rPr>
                <w:sz w:val="24"/>
                <w:szCs w:val="24"/>
              </w:rPr>
              <w:t>7</w:t>
            </w:r>
          </w:p>
        </w:tc>
        <w:tc>
          <w:tcPr>
            <w:tcW w:w="5493" w:type="dxa"/>
          </w:tcPr>
          <w:p w:rsidR="006E6FE3" w:rsidRPr="00CF36CD" w:rsidRDefault="006E6FE3" w:rsidP="00D57270">
            <w:pPr>
              <w:spacing w:line="276" w:lineRule="auto"/>
              <w:ind w:firstLine="0"/>
              <w:rPr>
                <w:sz w:val="24"/>
                <w:szCs w:val="24"/>
              </w:rPr>
            </w:pPr>
            <w:r w:rsidRPr="00CF36CD">
              <w:rPr>
                <w:sz w:val="24"/>
                <w:szCs w:val="24"/>
              </w:rPr>
              <w:t>Качество обслуживания покупателей в супермаркетах г. Токмок</w:t>
            </w:r>
            <w:r w:rsidR="00D57270">
              <w:rPr>
                <w:sz w:val="24"/>
                <w:szCs w:val="24"/>
              </w:rPr>
              <w:t xml:space="preserve"> </w:t>
            </w:r>
          </w:p>
        </w:tc>
      </w:tr>
      <w:tr w:rsidR="006E6FE3" w:rsidRPr="00CF36CD" w:rsidTr="00CA5BAB">
        <w:tc>
          <w:tcPr>
            <w:tcW w:w="534" w:type="dxa"/>
          </w:tcPr>
          <w:p w:rsidR="006E6FE3" w:rsidRPr="00CF36CD" w:rsidRDefault="006E6FE3" w:rsidP="00CF36CD">
            <w:pPr>
              <w:spacing w:line="276" w:lineRule="auto"/>
              <w:ind w:firstLine="0"/>
              <w:rPr>
                <w:sz w:val="24"/>
                <w:szCs w:val="24"/>
              </w:rPr>
            </w:pPr>
            <w:r w:rsidRPr="00CF36CD">
              <w:rPr>
                <w:sz w:val="24"/>
                <w:szCs w:val="24"/>
              </w:rPr>
              <w:t>6.</w:t>
            </w:r>
          </w:p>
        </w:tc>
        <w:tc>
          <w:tcPr>
            <w:tcW w:w="2693" w:type="dxa"/>
          </w:tcPr>
          <w:p w:rsidR="006E6FE3" w:rsidRPr="00CF36CD" w:rsidRDefault="006E6FE3" w:rsidP="00CF36CD">
            <w:pPr>
              <w:spacing w:line="276" w:lineRule="auto"/>
              <w:ind w:firstLine="0"/>
              <w:rPr>
                <w:sz w:val="24"/>
                <w:szCs w:val="24"/>
              </w:rPr>
            </w:pPr>
            <w:r w:rsidRPr="00D57270">
              <w:rPr>
                <w:b/>
                <w:sz w:val="24"/>
                <w:szCs w:val="24"/>
              </w:rPr>
              <w:t xml:space="preserve">Орузбаев </w:t>
            </w:r>
            <w:proofErr w:type="spellStart"/>
            <w:r w:rsidRPr="00D57270">
              <w:rPr>
                <w:b/>
                <w:sz w:val="24"/>
                <w:szCs w:val="24"/>
              </w:rPr>
              <w:t>Азамат</w:t>
            </w:r>
            <w:proofErr w:type="spellEnd"/>
            <w:r w:rsidR="00D57270">
              <w:rPr>
                <w:sz w:val="24"/>
                <w:szCs w:val="24"/>
              </w:rPr>
              <w:t>,</w:t>
            </w:r>
            <w:r w:rsidRPr="00CF36CD">
              <w:rPr>
                <w:sz w:val="24"/>
                <w:szCs w:val="24"/>
              </w:rPr>
              <w:t xml:space="preserve"> </w:t>
            </w:r>
          </w:p>
          <w:p w:rsidR="006E6FE3" w:rsidRPr="00CF36CD" w:rsidRDefault="006E6FE3" w:rsidP="00CF36CD">
            <w:pPr>
              <w:spacing w:line="276" w:lineRule="auto"/>
              <w:ind w:firstLine="0"/>
              <w:rPr>
                <w:sz w:val="24"/>
                <w:szCs w:val="24"/>
              </w:rPr>
            </w:pPr>
            <w:r w:rsidRPr="00CF36CD">
              <w:rPr>
                <w:sz w:val="24"/>
                <w:szCs w:val="24"/>
              </w:rPr>
              <w:t>ВА-11</w:t>
            </w:r>
            <w:r w:rsidR="00CE26C6" w:rsidRPr="00CF36CD">
              <w:rPr>
                <w:sz w:val="24"/>
                <w:szCs w:val="24"/>
              </w:rPr>
              <w:t>7</w:t>
            </w:r>
          </w:p>
          <w:p w:rsidR="006E6FE3" w:rsidRPr="00CF36CD" w:rsidRDefault="006E6FE3" w:rsidP="00CF36CD">
            <w:pPr>
              <w:spacing w:line="276" w:lineRule="auto"/>
              <w:ind w:firstLine="0"/>
              <w:rPr>
                <w:sz w:val="24"/>
                <w:szCs w:val="24"/>
              </w:rPr>
            </w:pPr>
          </w:p>
        </w:tc>
        <w:tc>
          <w:tcPr>
            <w:tcW w:w="5493" w:type="dxa"/>
          </w:tcPr>
          <w:p w:rsidR="000A04B1" w:rsidRPr="00CF36CD" w:rsidRDefault="00E2146A" w:rsidP="00CF36CD">
            <w:pPr>
              <w:spacing w:line="276" w:lineRule="auto"/>
              <w:ind w:firstLine="0"/>
              <w:rPr>
                <w:sz w:val="24"/>
                <w:szCs w:val="24"/>
              </w:rPr>
            </w:pPr>
            <w:r w:rsidRPr="00CF36CD">
              <w:rPr>
                <w:sz w:val="24"/>
                <w:szCs w:val="24"/>
              </w:rPr>
              <w:t>Выявление уровня удовлетворенности студентов качеством предоставления услуг</w:t>
            </w:r>
          </w:p>
          <w:p w:rsidR="006E6FE3" w:rsidRPr="00CF36CD" w:rsidRDefault="00E2146A" w:rsidP="00CF36CD">
            <w:pPr>
              <w:spacing w:line="276" w:lineRule="auto"/>
              <w:ind w:firstLine="0"/>
              <w:rPr>
                <w:sz w:val="24"/>
                <w:szCs w:val="24"/>
              </w:rPr>
            </w:pPr>
            <w:r w:rsidRPr="00CF36CD">
              <w:rPr>
                <w:color w:val="3C4043"/>
                <w:spacing w:val="3"/>
                <w:sz w:val="24"/>
                <w:szCs w:val="24"/>
              </w:rPr>
              <w:t xml:space="preserve"> </w:t>
            </w:r>
          </w:p>
        </w:tc>
      </w:tr>
      <w:tr w:rsidR="006E6FE3" w:rsidRPr="00CF36CD" w:rsidTr="00CA5BAB">
        <w:tc>
          <w:tcPr>
            <w:tcW w:w="534" w:type="dxa"/>
          </w:tcPr>
          <w:p w:rsidR="006E6FE3" w:rsidRPr="00CF36CD" w:rsidRDefault="006E6FE3" w:rsidP="00CF36CD">
            <w:pPr>
              <w:spacing w:line="276" w:lineRule="auto"/>
              <w:ind w:firstLine="0"/>
              <w:rPr>
                <w:sz w:val="24"/>
                <w:szCs w:val="24"/>
              </w:rPr>
            </w:pPr>
            <w:r w:rsidRPr="00CF36CD">
              <w:rPr>
                <w:sz w:val="24"/>
                <w:szCs w:val="24"/>
              </w:rPr>
              <w:t>7.</w:t>
            </w:r>
          </w:p>
        </w:tc>
        <w:tc>
          <w:tcPr>
            <w:tcW w:w="2693" w:type="dxa"/>
          </w:tcPr>
          <w:p w:rsidR="006E6FE3" w:rsidRPr="00CF36CD" w:rsidRDefault="006E6FE3" w:rsidP="00CF36CD">
            <w:pPr>
              <w:spacing w:line="276" w:lineRule="auto"/>
              <w:ind w:firstLine="0"/>
              <w:rPr>
                <w:sz w:val="24"/>
                <w:szCs w:val="24"/>
              </w:rPr>
            </w:pPr>
            <w:proofErr w:type="spellStart"/>
            <w:r w:rsidRPr="00D57270">
              <w:rPr>
                <w:b/>
                <w:sz w:val="24"/>
                <w:szCs w:val="24"/>
              </w:rPr>
              <w:t>Шерекеева</w:t>
            </w:r>
            <w:proofErr w:type="spellEnd"/>
            <w:r w:rsidRPr="00D57270">
              <w:rPr>
                <w:b/>
                <w:sz w:val="24"/>
                <w:szCs w:val="24"/>
              </w:rPr>
              <w:t xml:space="preserve"> Сабина</w:t>
            </w:r>
            <w:r w:rsidR="00D57270">
              <w:rPr>
                <w:sz w:val="24"/>
                <w:szCs w:val="24"/>
              </w:rPr>
              <w:t xml:space="preserve">, </w:t>
            </w:r>
            <w:r w:rsidR="00D57270" w:rsidRPr="00CF36CD">
              <w:rPr>
                <w:sz w:val="24"/>
                <w:szCs w:val="24"/>
              </w:rPr>
              <w:t>ВА-117</w:t>
            </w:r>
            <w:r w:rsidR="00D57270">
              <w:rPr>
                <w:sz w:val="24"/>
                <w:szCs w:val="24"/>
              </w:rPr>
              <w:t xml:space="preserve">, </w:t>
            </w:r>
            <w:proofErr w:type="spellStart"/>
            <w:r w:rsidRPr="00D57270">
              <w:rPr>
                <w:b/>
                <w:sz w:val="24"/>
                <w:szCs w:val="24"/>
              </w:rPr>
              <w:t>Байбачаева</w:t>
            </w:r>
            <w:proofErr w:type="spellEnd"/>
            <w:r w:rsidRPr="00D57270">
              <w:rPr>
                <w:b/>
                <w:sz w:val="24"/>
                <w:szCs w:val="24"/>
              </w:rPr>
              <w:t xml:space="preserve"> </w:t>
            </w:r>
            <w:proofErr w:type="spellStart"/>
            <w:r w:rsidRPr="00D57270">
              <w:rPr>
                <w:b/>
                <w:sz w:val="24"/>
                <w:szCs w:val="24"/>
              </w:rPr>
              <w:t>Аделия</w:t>
            </w:r>
            <w:proofErr w:type="spellEnd"/>
            <w:r w:rsidRPr="00D57270">
              <w:rPr>
                <w:b/>
                <w:sz w:val="24"/>
                <w:szCs w:val="24"/>
              </w:rPr>
              <w:t xml:space="preserve"> </w:t>
            </w:r>
          </w:p>
          <w:p w:rsidR="006E6FE3" w:rsidRPr="00CF36CD" w:rsidRDefault="006E6FE3" w:rsidP="00CF36CD">
            <w:pPr>
              <w:spacing w:line="276" w:lineRule="auto"/>
              <w:ind w:firstLine="0"/>
              <w:rPr>
                <w:sz w:val="24"/>
                <w:szCs w:val="24"/>
              </w:rPr>
            </w:pPr>
            <w:r w:rsidRPr="00CF36CD">
              <w:rPr>
                <w:sz w:val="24"/>
                <w:szCs w:val="24"/>
              </w:rPr>
              <w:t>ВА-11</w:t>
            </w:r>
            <w:r w:rsidR="00CE26C6" w:rsidRPr="00CF36CD">
              <w:rPr>
                <w:sz w:val="24"/>
                <w:szCs w:val="24"/>
              </w:rPr>
              <w:t>7</w:t>
            </w:r>
          </w:p>
        </w:tc>
        <w:tc>
          <w:tcPr>
            <w:tcW w:w="5493" w:type="dxa"/>
          </w:tcPr>
          <w:p w:rsidR="006E6FE3" w:rsidRPr="00CF36CD" w:rsidRDefault="00C97EB5" w:rsidP="00CF36CD">
            <w:pPr>
              <w:spacing w:line="276" w:lineRule="auto"/>
              <w:ind w:firstLine="0"/>
              <w:rPr>
                <w:sz w:val="24"/>
                <w:szCs w:val="24"/>
              </w:rPr>
            </w:pPr>
            <w:r w:rsidRPr="00CF36CD">
              <w:rPr>
                <w:sz w:val="24"/>
                <w:szCs w:val="24"/>
              </w:rPr>
              <w:t>Определение потребностей женщин в декоративной косметике в г</w:t>
            </w:r>
            <w:r w:rsidR="00A8128D" w:rsidRPr="00CF36CD">
              <w:rPr>
                <w:sz w:val="24"/>
                <w:szCs w:val="24"/>
              </w:rPr>
              <w:t>.</w:t>
            </w:r>
            <w:r w:rsidR="00D57270">
              <w:rPr>
                <w:sz w:val="24"/>
                <w:szCs w:val="24"/>
              </w:rPr>
              <w:t xml:space="preserve"> </w:t>
            </w:r>
            <w:r w:rsidRPr="00CF36CD">
              <w:rPr>
                <w:sz w:val="24"/>
                <w:szCs w:val="24"/>
              </w:rPr>
              <w:t>Токмок</w:t>
            </w:r>
          </w:p>
        </w:tc>
      </w:tr>
      <w:tr w:rsidR="00550D20" w:rsidRPr="00CF36CD" w:rsidTr="00CA5BAB">
        <w:tc>
          <w:tcPr>
            <w:tcW w:w="534" w:type="dxa"/>
          </w:tcPr>
          <w:p w:rsidR="00550D20" w:rsidRPr="00CF36CD" w:rsidRDefault="002C34FC" w:rsidP="00CF36CD">
            <w:pPr>
              <w:spacing w:line="276" w:lineRule="auto"/>
              <w:ind w:firstLine="0"/>
              <w:rPr>
                <w:sz w:val="24"/>
                <w:szCs w:val="24"/>
              </w:rPr>
            </w:pPr>
            <w:r w:rsidRPr="00CF36CD">
              <w:rPr>
                <w:sz w:val="24"/>
                <w:szCs w:val="24"/>
              </w:rPr>
              <w:t>8.</w:t>
            </w:r>
          </w:p>
        </w:tc>
        <w:tc>
          <w:tcPr>
            <w:tcW w:w="2693" w:type="dxa"/>
          </w:tcPr>
          <w:p w:rsidR="00550D20" w:rsidRPr="00622500" w:rsidRDefault="00550D20" w:rsidP="00CF36CD">
            <w:pPr>
              <w:spacing w:line="276" w:lineRule="auto"/>
              <w:ind w:firstLine="0"/>
              <w:rPr>
                <w:b/>
                <w:sz w:val="24"/>
                <w:szCs w:val="24"/>
              </w:rPr>
            </w:pPr>
            <w:proofErr w:type="spellStart"/>
            <w:r w:rsidRPr="00622500">
              <w:rPr>
                <w:b/>
                <w:sz w:val="24"/>
                <w:szCs w:val="24"/>
              </w:rPr>
              <w:t>Шерекеева</w:t>
            </w:r>
            <w:proofErr w:type="spellEnd"/>
            <w:r w:rsidRPr="00622500">
              <w:rPr>
                <w:b/>
                <w:sz w:val="24"/>
                <w:szCs w:val="24"/>
              </w:rPr>
              <w:t xml:space="preserve"> Сабина</w:t>
            </w:r>
            <w:r w:rsidR="00622500" w:rsidRPr="00622500">
              <w:rPr>
                <w:sz w:val="24"/>
                <w:szCs w:val="24"/>
              </w:rPr>
              <w:t>,</w:t>
            </w:r>
          </w:p>
          <w:p w:rsidR="00550D20" w:rsidRPr="00CF36CD" w:rsidRDefault="00550D20" w:rsidP="00CF36CD">
            <w:pPr>
              <w:spacing w:line="276" w:lineRule="auto"/>
              <w:ind w:firstLine="0"/>
              <w:rPr>
                <w:sz w:val="24"/>
                <w:szCs w:val="24"/>
              </w:rPr>
            </w:pPr>
            <w:r w:rsidRPr="00CF36CD">
              <w:rPr>
                <w:sz w:val="24"/>
                <w:szCs w:val="24"/>
              </w:rPr>
              <w:t>ВА-117</w:t>
            </w:r>
          </w:p>
        </w:tc>
        <w:tc>
          <w:tcPr>
            <w:tcW w:w="5493" w:type="dxa"/>
          </w:tcPr>
          <w:p w:rsidR="00550D20" w:rsidRPr="00CF36CD" w:rsidRDefault="00550D20" w:rsidP="00CF36CD">
            <w:pPr>
              <w:spacing w:line="276" w:lineRule="auto"/>
              <w:ind w:firstLine="0"/>
              <w:rPr>
                <w:sz w:val="24"/>
                <w:szCs w:val="24"/>
              </w:rPr>
            </w:pPr>
            <w:r w:rsidRPr="00CF36CD">
              <w:rPr>
                <w:sz w:val="24"/>
                <w:szCs w:val="24"/>
              </w:rPr>
              <w:t>Детальный анализ набора данных</w:t>
            </w:r>
            <w:r w:rsidR="0094444A" w:rsidRPr="00CF36CD">
              <w:rPr>
                <w:sz w:val="24"/>
                <w:szCs w:val="24"/>
              </w:rPr>
              <w:t>,</w:t>
            </w:r>
            <w:r w:rsidRPr="00CF36CD">
              <w:rPr>
                <w:sz w:val="24"/>
                <w:szCs w:val="24"/>
              </w:rPr>
              <w:t xml:space="preserve"> связанны</w:t>
            </w:r>
            <w:r w:rsidR="0094444A" w:rsidRPr="00CF36CD">
              <w:rPr>
                <w:sz w:val="24"/>
                <w:szCs w:val="24"/>
              </w:rPr>
              <w:t>х</w:t>
            </w:r>
            <w:r w:rsidRPr="00CF36CD">
              <w:rPr>
                <w:sz w:val="24"/>
                <w:szCs w:val="24"/>
              </w:rPr>
              <w:t xml:space="preserve"> с бизнесом</w:t>
            </w:r>
          </w:p>
        </w:tc>
      </w:tr>
      <w:tr w:rsidR="006E6FE3" w:rsidRPr="00CF36CD" w:rsidTr="00CA5BAB">
        <w:tc>
          <w:tcPr>
            <w:tcW w:w="534" w:type="dxa"/>
          </w:tcPr>
          <w:p w:rsidR="006E6FE3" w:rsidRPr="00CF36CD" w:rsidRDefault="002C34FC" w:rsidP="00CF36CD">
            <w:pPr>
              <w:spacing w:line="276" w:lineRule="auto"/>
              <w:ind w:firstLine="0"/>
              <w:rPr>
                <w:sz w:val="24"/>
                <w:szCs w:val="24"/>
                <w:lang w:val="en-US"/>
              </w:rPr>
            </w:pPr>
            <w:r w:rsidRPr="00CF36CD">
              <w:rPr>
                <w:sz w:val="24"/>
                <w:szCs w:val="24"/>
              </w:rPr>
              <w:t>9</w:t>
            </w:r>
            <w:r w:rsidR="006E6FE3" w:rsidRPr="00CF36CD">
              <w:rPr>
                <w:sz w:val="24"/>
                <w:szCs w:val="24"/>
              </w:rPr>
              <w:t>.</w:t>
            </w:r>
          </w:p>
        </w:tc>
        <w:tc>
          <w:tcPr>
            <w:tcW w:w="2693" w:type="dxa"/>
          </w:tcPr>
          <w:p w:rsidR="006E6FE3" w:rsidRPr="00622500" w:rsidRDefault="006E6FE3" w:rsidP="00CF36CD">
            <w:pPr>
              <w:spacing w:line="276" w:lineRule="auto"/>
              <w:ind w:firstLine="0"/>
              <w:rPr>
                <w:b/>
                <w:sz w:val="24"/>
                <w:szCs w:val="24"/>
              </w:rPr>
            </w:pPr>
            <w:r w:rsidRPr="00622500">
              <w:rPr>
                <w:b/>
                <w:sz w:val="24"/>
                <w:szCs w:val="24"/>
              </w:rPr>
              <w:t>Макашова Алтынай</w:t>
            </w:r>
          </w:p>
          <w:p w:rsidR="006E6FE3" w:rsidRPr="00CF36CD" w:rsidRDefault="00CE26C6" w:rsidP="00CF36CD">
            <w:pPr>
              <w:spacing w:line="276" w:lineRule="auto"/>
              <w:ind w:firstLine="0"/>
              <w:rPr>
                <w:sz w:val="24"/>
                <w:szCs w:val="24"/>
              </w:rPr>
            </w:pPr>
            <w:r w:rsidRPr="00CF36CD">
              <w:rPr>
                <w:sz w:val="24"/>
                <w:szCs w:val="24"/>
              </w:rPr>
              <w:t>ВА-117</w:t>
            </w:r>
          </w:p>
        </w:tc>
        <w:tc>
          <w:tcPr>
            <w:tcW w:w="5493" w:type="dxa"/>
          </w:tcPr>
          <w:p w:rsidR="006E6FE3" w:rsidRPr="00CF36CD" w:rsidRDefault="006E6FE3" w:rsidP="00CF36CD">
            <w:pPr>
              <w:spacing w:line="276" w:lineRule="auto"/>
              <w:ind w:firstLine="0"/>
              <w:rPr>
                <w:sz w:val="24"/>
                <w:szCs w:val="24"/>
              </w:rPr>
            </w:pPr>
            <w:r w:rsidRPr="00CF36CD">
              <w:rPr>
                <w:sz w:val="24"/>
                <w:szCs w:val="24"/>
              </w:rPr>
              <w:t xml:space="preserve">Потребность </w:t>
            </w:r>
            <w:r w:rsidR="00A8128D" w:rsidRPr="00CF36CD">
              <w:rPr>
                <w:sz w:val="24"/>
                <w:szCs w:val="24"/>
              </w:rPr>
              <w:t xml:space="preserve">студентов МУЦА </w:t>
            </w:r>
            <w:r w:rsidRPr="00CF36CD">
              <w:rPr>
                <w:sz w:val="24"/>
                <w:szCs w:val="24"/>
              </w:rPr>
              <w:t xml:space="preserve">в психологической консультации </w:t>
            </w:r>
          </w:p>
        </w:tc>
      </w:tr>
      <w:tr w:rsidR="006E6FE3" w:rsidRPr="00CF36CD" w:rsidTr="00CA5BAB">
        <w:tc>
          <w:tcPr>
            <w:tcW w:w="534" w:type="dxa"/>
          </w:tcPr>
          <w:p w:rsidR="006E6FE3" w:rsidRPr="00CF36CD" w:rsidRDefault="002C34FC" w:rsidP="00CF36CD">
            <w:pPr>
              <w:spacing w:line="276" w:lineRule="auto"/>
              <w:ind w:firstLine="0"/>
              <w:rPr>
                <w:sz w:val="24"/>
                <w:szCs w:val="24"/>
              </w:rPr>
            </w:pPr>
            <w:r w:rsidRPr="00CF36CD">
              <w:rPr>
                <w:sz w:val="24"/>
                <w:szCs w:val="24"/>
              </w:rPr>
              <w:t>10</w:t>
            </w:r>
            <w:r w:rsidR="006E6FE3" w:rsidRPr="00CF36CD">
              <w:rPr>
                <w:sz w:val="24"/>
                <w:szCs w:val="24"/>
              </w:rPr>
              <w:t>.</w:t>
            </w:r>
          </w:p>
        </w:tc>
        <w:tc>
          <w:tcPr>
            <w:tcW w:w="2693" w:type="dxa"/>
          </w:tcPr>
          <w:p w:rsidR="006E6FE3" w:rsidRPr="00D74A24" w:rsidRDefault="006E6FE3" w:rsidP="00CF36CD">
            <w:pPr>
              <w:spacing w:line="276" w:lineRule="auto"/>
              <w:ind w:firstLine="0"/>
              <w:rPr>
                <w:b/>
                <w:sz w:val="24"/>
                <w:szCs w:val="24"/>
              </w:rPr>
            </w:pPr>
            <w:r w:rsidRPr="00D74A24">
              <w:rPr>
                <w:b/>
                <w:sz w:val="24"/>
                <w:szCs w:val="24"/>
              </w:rPr>
              <w:t>Логунов Федор</w:t>
            </w:r>
          </w:p>
          <w:p w:rsidR="006E6FE3" w:rsidRPr="00CF36CD" w:rsidRDefault="006E6FE3" w:rsidP="00CF36CD">
            <w:pPr>
              <w:spacing w:line="276" w:lineRule="auto"/>
              <w:ind w:firstLine="0"/>
              <w:rPr>
                <w:sz w:val="24"/>
                <w:szCs w:val="24"/>
              </w:rPr>
            </w:pPr>
            <w:r w:rsidRPr="00CF36CD">
              <w:rPr>
                <w:sz w:val="24"/>
                <w:szCs w:val="24"/>
              </w:rPr>
              <w:t>Гр. ВА-11</w:t>
            </w:r>
            <w:r w:rsidR="00CE26C6" w:rsidRPr="00CF36CD">
              <w:rPr>
                <w:sz w:val="24"/>
                <w:szCs w:val="24"/>
              </w:rPr>
              <w:t>7</w:t>
            </w:r>
          </w:p>
        </w:tc>
        <w:tc>
          <w:tcPr>
            <w:tcW w:w="5493" w:type="dxa"/>
          </w:tcPr>
          <w:p w:rsidR="006E6FE3" w:rsidRPr="00CF36CD" w:rsidRDefault="00EC4437" w:rsidP="00CF36CD">
            <w:pPr>
              <w:spacing w:line="276" w:lineRule="auto"/>
              <w:ind w:firstLine="0"/>
              <w:rPr>
                <w:sz w:val="24"/>
                <w:szCs w:val="24"/>
              </w:rPr>
            </w:pPr>
            <w:r w:rsidRPr="00CF36CD">
              <w:rPr>
                <w:sz w:val="24"/>
                <w:szCs w:val="24"/>
              </w:rPr>
              <w:t>Узнаваемость нового продукта компании "</w:t>
            </w:r>
            <w:proofErr w:type="spellStart"/>
            <w:r w:rsidRPr="00CF36CD">
              <w:rPr>
                <w:sz w:val="24"/>
                <w:szCs w:val="24"/>
              </w:rPr>
              <w:t>Абдыш-Ата</w:t>
            </w:r>
            <w:proofErr w:type="spellEnd"/>
            <w:r w:rsidRPr="00CF36CD">
              <w:rPr>
                <w:sz w:val="24"/>
                <w:szCs w:val="24"/>
              </w:rPr>
              <w:t>" - NITRO</w:t>
            </w:r>
          </w:p>
        </w:tc>
      </w:tr>
    </w:tbl>
    <w:p w:rsidR="002928A1" w:rsidRPr="00B35BB4" w:rsidRDefault="00B3274A" w:rsidP="00BE6D6F">
      <w:pPr>
        <w:pStyle w:val="2"/>
        <w:ind w:firstLine="567"/>
        <w:contextualSpacing/>
        <w:rPr>
          <w:rFonts w:ascii="Times New Roman" w:eastAsiaTheme="minorEastAsia" w:hAnsi="Times New Roman" w:cs="Times New Roman"/>
          <w:b w:val="0"/>
          <w:bCs w:val="0"/>
          <w:color w:val="000000"/>
          <w:sz w:val="24"/>
          <w:szCs w:val="24"/>
        </w:rPr>
      </w:pPr>
      <w:r w:rsidRPr="00B35BB4">
        <w:rPr>
          <w:rFonts w:ascii="Times New Roman" w:eastAsiaTheme="minorEastAsia" w:hAnsi="Times New Roman" w:cs="Times New Roman"/>
          <w:color w:val="000000"/>
          <w:sz w:val="24"/>
          <w:szCs w:val="24"/>
        </w:rPr>
        <w:t>Дискуссия</w:t>
      </w:r>
      <w:r w:rsidRPr="00B35BB4">
        <w:rPr>
          <w:rFonts w:ascii="Times New Roman" w:eastAsiaTheme="minorEastAsia" w:hAnsi="Times New Roman" w:cs="Times New Roman"/>
          <w:b w:val="0"/>
          <w:bCs w:val="0"/>
          <w:color w:val="000000"/>
          <w:sz w:val="24"/>
          <w:szCs w:val="24"/>
        </w:rPr>
        <w:t xml:space="preserve"> </w:t>
      </w:r>
      <w:r w:rsidR="00D040C4" w:rsidRPr="00B35BB4">
        <w:rPr>
          <w:rFonts w:ascii="Times New Roman" w:eastAsiaTheme="minorEastAsia" w:hAnsi="Times New Roman" w:cs="Times New Roman"/>
          <w:b w:val="0"/>
          <w:bCs w:val="0"/>
          <w:color w:val="000000"/>
          <w:sz w:val="24"/>
          <w:szCs w:val="24"/>
        </w:rPr>
        <w:t xml:space="preserve"> </w:t>
      </w:r>
    </w:p>
    <w:p w:rsidR="00531508" w:rsidRDefault="00531508" w:rsidP="00BE6D6F">
      <w:pPr>
        <w:pStyle w:val="2"/>
        <w:ind w:firstLine="567"/>
        <w:contextualSpacing/>
        <w:rPr>
          <w:rFonts w:ascii="Times New Roman" w:eastAsiaTheme="minorEastAsia" w:hAnsi="Times New Roman" w:cs="Times New Roman"/>
          <w:color w:val="000000"/>
          <w:sz w:val="24"/>
          <w:szCs w:val="24"/>
        </w:rPr>
      </w:pPr>
    </w:p>
    <w:p w:rsidR="00E61401" w:rsidRPr="00B35BB4" w:rsidRDefault="00E61401" w:rsidP="00BE6D6F">
      <w:pPr>
        <w:pStyle w:val="2"/>
        <w:ind w:firstLine="567"/>
        <w:contextualSpacing/>
        <w:rPr>
          <w:rFonts w:ascii="Times New Roman" w:eastAsiaTheme="minorEastAsia" w:hAnsi="Times New Roman" w:cs="Times New Roman"/>
          <w:color w:val="000000"/>
          <w:sz w:val="24"/>
          <w:szCs w:val="24"/>
        </w:rPr>
      </w:pPr>
      <w:r w:rsidRPr="00B35BB4">
        <w:rPr>
          <w:rFonts w:ascii="Times New Roman" w:eastAsiaTheme="minorEastAsia" w:hAnsi="Times New Roman" w:cs="Times New Roman"/>
          <w:color w:val="000000"/>
          <w:sz w:val="24"/>
          <w:szCs w:val="24"/>
        </w:rPr>
        <w:t xml:space="preserve">Подведение итогов и вручение сертификатов </w:t>
      </w:r>
    </w:p>
    <w:p w:rsidR="00531508" w:rsidRDefault="00531508" w:rsidP="00BE6D6F">
      <w:pPr>
        <w:pStyle w:val="2"/>
        <w:ind w:firstLine="567"/>
        <w:contextualSpacing/>
        <w:rPr>
          <w:rFonts w:ascii="Times New Roman" w:eastAsiaTheme="minorEastAsia" w:hAnsi="Times New Roman" w:cs="Times New Roman"/>
          <w:color w:val="000000"/>
          <w:sz w:val="24"/>
          <w:szCs w:val="24"/>
        </w:rPr>
      </w:pPr>
    </w:p>
    <w:p w:rsidR="000E6748" w:rsidRPr="00B47811" w:rsidRDefault="000E6748" w:rsidP="00BE6D6F">
      <w:pPr>
        <w:pStyle w:val="2"/>
        <w:ind w:firstLine="567"/>
        <w:contextualSpacing/>
        <w:rPr>
          <w:rFonts w:ascii="Times New Roman" w:eastAsiaTheme="minorEastAsia" w:hAnsi="Times New Roman" w:cs="Times New Roman"/>
          <w:color w:val="000000"/>
          <w:sz w:val="24"/>
          <w:szCs w:val="24"/>
        </w:rPr>
      </w:pPr>
      <w:r w:rsidRPr="00B35BB4">
        <w:rPr>
          <w:rFonts w:ascii="Times New Roman" w:eastAsiaTheme="minorEastAsia" w:hAnsi="Times New Roman" w:cs="Times New Roman"/>
          <w:color w:val="000000"/>
          <w:sz w:val="24"/>
          <w:szCs w:val="24"/>
        </w:rPr>
        <w:t xml:space="preserve">Оргкомитет: </w:t>
      </w:r>
    </w:p>
    <w:p w:rsidR="00F535CC" w:rsidRDefault="00225AC7" w:rsidP="00225AC7">
      <w:pPr>
        <w:pStyle w:val="2"/>
        <w:tabs>
          <w:tab w:val="left" w:pos="709"/>
        </w:tabs>
        <w:ind w:firstLine="0"/>
        <w:contextualSpacing/>
        <w:rPr>
          <w:rFonts w:ascii="Times New Roman" w:eastAsiaTheme="minorEastAsia" w:hAnsi="Times New Roman" w:cs="Times New Roman"/>
          <w:b w:val="0"/>
          <w:bCs w:val="0"/>
          <w:color w:val="000000"/>
          <w:sz w:val="24"/>
          <w:szCs w:val="24"/>
        </w:rPr>
      </w:pPr>
      <w:r w:rsidRPr="00225AC7">
        <w:rPr>
          <w:rFonts w:ascii="Times New Roman" w:eastAsiaTheme="minorEastAsia" w:hAnsi="Times New Roman" w:cs="Times New Roman"/>
          <w:b w:val="0"/>
          <w:bCs w:val="0"/>
          <w:color w:val="000000"/>
          <w:sz w:val="24"/>
          <w:szCs w:val="24"/>
        </w:rPr>
        <w:t xml:space="preserve">        </w:t>
      </w:r>
    </w:p>
    <w:p w:rsidR="00225AC7" w:rsidRPr="00225AC7" w:rsidRDefault="00F535CC" w:rsidP="00225AC7">
      <w:pPr>
        <w:pStyle w:val="2"/>
        <w:tabs>
          <w:tab w:val="left" w:pos="709"/>
        </w:tabs>
        <w:ind w:firstLine="0"/>
        <w:contextualSpacing/>
        <w:rPr>
          <w:rFonts w:ascii="Times New Roman" w:eastAsiaTheme="minorEastAsia" w:hAnsi="Times New Roman" w:cs="Times New Roman"/>
          <w:b w:val="0"/>
          <w:bCs w:val="0"/>
          <w:color w:val="000000"/>
          <w:sz w:val="24"/>
          <w:szCs w:val="24"/>
        </w:rPr>
      </w:pPr>
      <w:r>
        <w:rPr>
          <w:rFonts w:ascii="Times New Roman" w:eastAsiaTheme="minorEastAsia" w:hAnsi="Times New Roman" w:cs="Times New Roman"/>
          <w:b w:val="0"/>
          <w:bCs w:val="0"/>
          <w:color w:val="000000"/>
          <w:sz w:val="24"/>
          <w:szCs w:val="24"/>
        </w:rPr>
        <w:t xml:space="preserve">         </w:t>
      </w:r>
      <w:r w:rsidR="00225AC7" w:rsidRPr="00225AC7">
        <w:rPr>
          <w:rFonts w:ascii="Times New Roman" w:eastAsiaTheme="minorEastAsia" w:hAnsi="Times New Roman" w:cs="Times New Roman"/>
          <w:b w:val="0"/>
          <w:bCs w:val="0"/>
          <w:color w:val="000000"/>
          <w:sz w:val="24"/>
          <w:szCs w:val="24"/>
        </w:rPr>
        <w:t xml:space="preserve"> </w:t>
      </w:r>
      <w:r w:rsidR="0067070D" w:rsidRPr="005A7A6C">
        <w:rPr>
          <w:rFonts w:ascii="Times New Roman" w:eastAsiaTheme="minorEastAsia" w:hAnsi="Times New Roman" w:cs="Times New Roman"/>
          <w:b w:val="0"/>
          <w:bCs w:val="0"/>
          <w:color w:val="000000"/>
          <w:sz w:val="24"/>
          <w:szCs w:val="24"/>
        </w:rPr>
        <w:t>Модератор</w:t>
      </w:r>
      <w:r w:rsidR="00BE6D6F" w:rsidRPr="00B35BB4">
        <w:rPr>
          <w:rFonts w:ascii="Times New Roman" w:eastAsiaTheme="minorEastAsia" w:hAnsi="Times New Roman" w:cs="Times New Roman"/>
          <w:b w:val="0"/>
          <w:bCs w:val="0"/>
          <w:color w:val="000000"/>
          <w:sz w:val="24"/>
          <w:szCs w:val="24"/>
        </w:rPr>
        <w:t xml:space="preserve"> </w:t>
      </w:r>
      <w:proofErr w:type="spellStart"/>
      <w:r w:rsidR="00BE6D6F" w:rsidRPr="005A7A6C">
        <w:rPr>
          <w:rFonts w:ascii="Times New Roman" w:eastAsiaTheme="minorEastAsia" w:hAnsi="Times New Roman" w:cs="Times New Roman"/>
          <w:bCs w:val="0"/>
          <w:color w:val="000000"/>
          <w:sz w:val="24"/>
          <w:szCs w:val="24"/>
        </w:rPr>
        <w:t>Аббасова</w:t>
      </w:r>
      <w:proofErr w:type="spellEnd"/>
      <w:r w:rsidR="00BE6D6F" w:rsidRPr="005A7A6C">
        <w:rPr>
          <w:rFonts w:ascii="Times New Roman" w:eastAsiaTheme="minorEastAsia" w:hAnsi="Times New Roman" w:cs="Times New Roman"/>
          <w:bCs w:val="0"/>
          <w:color w:val="000000"/>
          <w:sz w:val="24"/>
          <w:szCs w:val="24"/>
        </w:rPr>
        <w:t xml:space="preserve"> Сабина</w:t>
      </w:r>
      <w:r w:rsidR="00BE6D6F" w:rsidRPr="00B35BB4">
        <w:rPr>
          <w:rFonts w:ascii="Times New Roman" w:eastAsiaTheme="minorEastAsia" w:hAnsi="Times New Roman" w:cs="Times New Roman"/>
          <w:b w:val="0"/>
          <w:bCs w:val="0"/>
          <w:color w:val="000000"/>
          <w:sz w:val="24"/>
          <w:szCs w:val="24"/>
        </w:rPr>
        <w:t>, ВА-116</w:t>
      </w:r>
      <w:r w:rsidR="005A7A6C">
        <w:rPr>
          <w:rFonts w:ascii="Times New Roman" w:eastAsiaTheme="minorEastAsia" w:hAnsi="Times New Roman" w:cs="Times New Roman"/>
          <w:b w:val="0"/>
          <w:bCs w:val="0"/>
          <w:color w:val="000000"/>
          <w:sz w:val="24"/>
          <w:szCs w:val="24"/>
        </w:rPr>
        <w:t xml:space="preserve"> </w:t>
      </w:r>
      <w:hyperlink r:id="rId7" w:history="1">
        <w:r w:rsidR="00225AC7" w:rsidRPr="00476E80">
          <w:rPr>
            <w:rStyle w:val="a3"/>
            <w:rFonts w:ascii="Times New Roman" w:eastAsiaTheme="minorEastAsia" w:hAnsi="Times New Roman" w:cs="Times New Roman"/>
            <w:b w:val="0"/>
            <w:bCs w:val="0"/>
            <w:sz w:val="24"/>
            <w:szCs w:val="24"/>
            <w:lang w:val="en-US"/>
          </w:rPr>
          <w:t>abbasova</w:t>
        </w:r>
        <w:r w:rsidR="00225AC7" w:rsidRPr="00225AC7">
          <w:rPr>
            <w:rStyle w:val="a3"/>
            <w:rFonts w:ascii="Times New Roman" w:eastAsiaTheme="minorEastAsia" w:hAnsi="Times New Roman" w:cs="Times New Roman"/>
            <w:b w:val="0"/>
            <w:bCs w:val="0"/>
            <w:sz w:val="24"/>
            <w:szCs w:val="24"/>
          </w:rPr>
          <w:t>_</w:t>
        </w:r>
        <w:r w:rsidR="00225AC7" w:rsidRPr="00476E80">
          <w:rPr>
            <w:rStyle w:val="a3"/>
            <w:rFonts w:ascii="Times New Roman" w:eastAsiaTheme="minorEastAsia" w:hAnsi="Times New Roman" w:cs="Times New Roman"/>
            <w:b w:val="0"/>
            <w:bCs w:val="0"/>
            <w:sz w:val="24"/>
            <w:szCs w:val="24"/>
            <w:lang w:val="en-US"/>
          </w:rPr>
          <w:t>s</w:t>
        </w:r>
        <w:r w:rsidR="00225AC7" w:rsidRPr="00225AC7">
          <w:rPr>
            <w:rStyle w:val="a3"/>
            <w:rFonts w:ascii="Times New Roman" w:eastAsiaTheme="minorEastAsia" w:hAnsi="Times New Roman" w:cs="Times New Roman"/>
            <w:b w:val="0"/>
            <w:bCs w:val="0"/>
            <w:sz w:val="24"/>
            <w:szCs w:val="24"/>
          </w:rPr>
          <w:t>@</w:t>
        </w:r>
        <w:r w:rsidR="00225AC7" w:rsidRPr="00476E80">
          <w:rPr>
            <w:rStyle w:val="a3"/>
            <w:rFonts w:ascii="Times New Roman" w:eastAsiaTheme="minorEastAsia" w:hAnsi="Times New Roman" w:cs="Times New Roman"/>
            <w:b w:val="0"/>
            <w:bCs w:val="0"/>
            <w:sz w:val="24"/>
            <w:szCs w:val="24"/>
            <w:lang w:val="en-US"/>
          </w:rPr>
          <w:t>iuca</w:t>
        </w:r>
        <w:r w:rsidR="00225AC7" w:rsidRPr="00225AC7">
          <w:rPr>
            <w:rStyle w:val="a3"/>
            <w:rFonts w:ascii="Times New Roman" w:eastAsiaTheme="minorEastAsia" w:hAnsi="Times New Roman" w:cs="Times New Roman"/>
            <w:b w:val="0"/>
            <w:bCs w:val="0"/>
            <w:sz w:val="24"/>
            <w:szCs w:val="24"/>
          </w:rPr>
          <w:t>.</w:t>
        </w:r>
        <w:r w:rsidR="00225AC7" w:rsidRPr="00476E80">
          <w:rPr>
            <w:rStyle w:val="a3"/>
            <w:rFonts w:ascii="Times New Roman" w:eastAsiaTheme="minorEastAsia" w:hAnsi="Times New Roman" w:cs="Times New Roman"/>
            <w:b w:val="0"/>
            <w:bCs w:val="0"/>
            <w:sz w:val="24"/>
            <w:szCs w:val="24"/>
            <w:lang w:val="en-US"/>
          </w:rPr>
          <w:t>kg</w:t>
        </w:r>
      </w:hyperlink>
    </w:p>
    <w:p w:rsidR="00CA7E44" w:rsidRPr="00B35BB4" w:rsidRDefault="006950C9" w:rsidP="00BE6D6F">
      <w:pPr>
        <w:pStyle w:val="2"/>
        <w:ind w:firstLine="567"/>
        <w:contextualSpacing/>
        <w:rPr>
          <w:rFonts w:ascii="Times New Roman" w:eastAsiaTheme="minorEastAsia" w:hAnsi="Times New Roman" w:cs="Times New Roman"/>
          <w:b w:val="0"/>
          <w:bCs w:val="0"/>
          <w:color w:val="000000"/>
          <w:sz w:val="24"/>
          <w:szCs w:val="24"/>
        </w:rPr>
      </w:pPr>
      <w:r w:rsidRPr="00B35BB4">
        <w:rPr>
          <w:rFonts w:ascii="Times New Roman" w:eastAsiaTheme="minorEastAsia" w:hAnsi="Times New Roman" w:cs="Times New Roman"/>
          <w:bCs w:val="0"/>
          <w:color w:val="000000"/>
          <w:sz w:val="24"/>
          <w:szCs w:val="24"/>
        </w:rPr>
        <w:t>Член</w:t>
      </w:r>
      <w:r w:rsidR="00C61B10" w:rsidRPr="00B35BB4">
        <w:rPr>
          <w:rFonts w:ascii="Times New Roman" w:eastAsiaTheme="minorEastAsia" w:hAnsi="Times New Roman" w:cs="Times New Roman"/>
          <w:bCs w:val="0"/>
          <w:color w:val="000000"/>
          <w:sz w:val="24"/>
          <w:szCs w:val="24"/>
        </w:rPr>
        <w:t>ы</w:t>
      </w:r>
      <w:r w:rsidRPr="00B35BB4">
        <w:rPr>
          <w:rFonts w:ascii="Times New Roman" w:eastAsiaTheme="minorEastAsia" w:hAnsi="Times New Roman" w:cs="Times New Roman"/>
          <w:bCs w:val="0"/>
          <w:color w:val="000000"/>
          <w:sz w:val="24"/>
          <w:szCs w:val="24"/>
        </w:rPr>
        <w:t xml:space="preserve"> оргкомитета:</w:t>
      </w:r>
      <w:r w:rsidRPr="00B35BB4">
        <w:rPr>
          <w:rFonts w:ascii="Times New Roman" w:eastAsiaTheme="minorEastAsia" w:hAnsi="Times New Roman" w:cs="Times New Roman"/>
          <w:b w:val="0"/>
          <w:bCs w:val="0"/>
          <w:color w:val="000000"/>
          <w:sz w:val="24"/>
          <w:szCs w:val="24"/>
        </w:rPr>
        <w:t xml:space="preserve"> </w:t>
      </w:r>
    </w:p>
    <w:p w:rsidR="00BF09F3" w:rsidRPr="00B35BB4" w:rsidRDefault="006950C9" w:rsidP="00BE6D6F">
      <w:pPr>
        <w:pStyle w:val="2"/>
        <w:ind w:firstLine="567"/>
        <w:contextualSpacing/>
        <w:rPr>
          <w:rFonts w:ascii="Times New Roman" w:eastAsiaTheme="minorEastAsia" w:hAnsi="Times New Roman" w:cs="Times New Roman"/>
          <w:b w:val="0"/>
          <w:bCs w:val="0"/>
          <w:color w:val="000000"/>
          <w:sz w:val="24"/>
          <w:szCs w:val="24"/>
        </w:rPr>
      </w:pPr>
      <w:r w:rsidRPr="00B35BB4">
        <w:rPr>
          <w:rFonts w:ascii="Times New Roman" w:eastAsiaTheme="minorEastAsia" w:hAnsi="Times New Roman" w:cs="Times New Roman"/>
          <w:b w:val="0"/>
          <w:bCs w:val="0"/>
          <w:color w:val="000000"/>
          <w:sz w:val="24"/>
          <w:szCs w:val="24"/>
        </w:rPr>
        <w:t xml:space="preserve">А.А. </w:t>
      </w:r>
      <w:proofErr w:type="spellStart"/>
      <w:r w:rsidRPr="00B35BB4">
        <w:rPr>
          <w:rFonts w:ascii="Times New Roman" w:eastAsiaTheme="minorEastAsia" w:hAnsi="Times New Roman" w:cs="Times New Roman"/>
          <w:b w:val="0"/>
          <w:bCs w:val="0"/>
          <w:color w:val="000000"/>
          <w:sz w:val="24"/>
          <w:szCs w:val="24"/>
        </w:rPr>
        <w:t>Абдукаримова</w:t>
      </w:r>
      <w:proofErr w:type="spellEnd"/>
      <w:r w:rsidRPr="00B35BB4">
        <w:rPr>
          <w:rFonts w:ascii="Times New Roman" w:eastAsiaTheme="minorEastAsia" w:hAnsi="Times New Roman" w:cs="Times New Roman"/>
          <w:b w:val="0"/>
          <w:bCs w:val="0"/>
          <w:color w:val="000000"/>
          <w:sz w:val="24"/>
          <w:szCs w:val="24"/>
        </w:rPr>
        <w:t xml:space="preserve">, </w:t>
      </w:r>
      <w:hyperlink r:id="rId8" w:history="1">
        <w:r w:rsidRPr="00B35BB4">
          <w:rPr>
            <w:rFonts w:ascii="Times New Roman" w:eastAsiaTheme="minorEastAsia" w:hAnsi="Times New Roman" w:cs="Times New Roman"/>
            <w:b w:val="0"/>
            <w:bCs w:val="0"/>
            <w:color w:val="000000"/>
            <w:sz w:val="24"/>
            <w:szCs w:val="24"/>
          </w:rPr>
          <w:t>abdukarimova_a@iuca.kg</w:t>
        </w:r>
      </w:hyperlink>
    </w:p>
    <w:p w:rsidR="00B7255D" w:rsidRPr="00B35BB4" w:rsidRDefault="006950C9" w:rsidP="00BE6D6F">
      <w:pPr>
        <w:pStyle w:val="2"/>
        <w:ind w:firstLine="567"/>
        <w:contextualSpacing/>
        <w:rPr>
          <w:rFonts w:ascii="Times New Roman" w:eastAsiaTheme="minorEastAsia" w:hAnsi="Times New Roman" w:cs="Times New Roman"/>
          <w:b w:val="0"/>
          <w:bCs w:val="0"/>
          <w:color w:val="000000"/>
          <w:sz w:val="24"/>
          <w:szCs w:val="24"/>
        </w:rPr>
      </w:pPr>
      <w:r w:rsidRPr="00B35BB4">
        <w:rPr>
          <w:rFonts w:ascii="Times New Roman" w:eastAsiaTheme="minorEastAsia" w:hAnsi="Times New Roman" w:cs="Times New Roman"/>
          <w:b w:val="0"/>
          <w:bCs w:val="0"/>
          <w:color w:val="000000"/>
          <w:sz w:val="24"/>
          <w:szCs w:val="24"/>
        </w:rPr>
        <w:t xml:space="preserve">А.Т. </w:t>
      </w:r>
      <w:proofErr w:type="spellStart"/>
      <w:r w:rsidRPr="00B35BB4">
        <w:rPr>
          <w:rFonts w:ascii="Times New Roman" w:eastAsiaTheme="minorEastAsia" w:hAnsi="Times New Roman" w:cs="Times New Roman"/>
          <w:b w:val="0"/>
          <w:bCs w:val="0"/>
          <w:color w:val="000000"/>
          <w:sz w:val="24"/>
          <w:szCs w:val="24"/>
        </w:rPr>
        <w:t>Кулматова</w:t>
      </w:r>
      <w:proofErr w:type="spellEnd"/>
      <w:r w:rsidRPr="00B35BB4">
        <w:rPr>
          <w:rFonts w:ascii="Times New Roman" w:eastAsiaTheme="minorEastAsia" w:hAnsi="Times New Roman" w:cs="Times New Roman"/>
          <w:b w:val="0"/>
          <w:bCs w:val="0"/>
          <w:color w:val="000000"/>
          <w:sz w:val="24"/>
          <w:szCs w:val="24"/>
        </w:rPr>
        <w:t xml:space="preserve">, </w:t>
      </w:r>
      <w:proofErr w:type="spellStart"/>
      <w:r w:rsidRPr="00B35BB4">
        <w:rPr>
          <w:rFonts w:ascii="Times New Roman" w:eastAsiaTheme="minorEastAsia" w:hAnsi="Times New Roman" w:cs="Times New Roman"/>
          <w:b w:val="0"/>
          <w:bCs w:val="0"/>
          <w:color w:val="000000"/>
          <w:sz w:val="24"/>
          <w:szCs w:val="24"/>
        </w:rPr>
        <w:t>kulmatova_a</w:t>
      </w:r>
      <w:proofErr w:type="spellEnd"/>
      <w:r w:rsidRPr="00B35BB4">
        <w:rPr>
          <w:rFonts w:ascii="Times New Roman" w:eastAsiaTheme="minorEastAsia" w:hAnsi="Times New Roman" w:cs="Times New Roman"/>
          <w:b w:val="0"/>
          <w:bCs w:val="0"/>
          <w:color w:val="000000"/>
          <w:sz w:val="24"/>
          <w:szCs w:val="24"/>
        </w:rPr>
        <w:t>@ iuca.kg</w:t>
      </w:r>
    </w:p>
    <w:p w:rsidR="00F72FF7" w:rsidRDefault="001758A8" w:rsidP="00BE6D6F">
      <w:pPr>
        <w:pStyle w:val="2"/>
        <w:ind w:firstLine="567"/>
        <w:contextualSpacing/>
        <w:rPr>
          <w:rFonts w:ascii="Times New Roman" w:eastAsiaTheme="minorEastAsia" w:hAnsi="Times New Roman" w:cs="Times New Roman"/>
          <w:b w:val="0"/>
          <w:bCs w:val="0"/>
          <w:color w:val="000000"/>
          <w:sz w:val="24"/>
          <w:szCs w:val="24"/>
        </w:rPr>
      </w:pPr>
      <w:r w:rsidRPr="00B35BB4">
        <w:rPr>
          <w:rFonts w:ascii="Times New Roman" w:eastAsiaTheme="minorEastAsia" w:hAnsi="Times New Roman" w:cs="Times New Roman"/>
          <w:b w:val="0"/>
          <w:bCs w:val="0"/>
          <w:color w:val="000000"/>
          <w:sz w:val="24"/>
          <w:szCs w:val="24"/>
        </w:rPr>
        <w:t>Комитет по науке МУЦА</w:t>
      </w:r>
      <w:r w:rsidR="0067070D" w:rsidRPr="00B35BB4">
        <w:rPr>
          <w:rFonts w:ascii="Times New Roman" w:eastAsiaTheme="minorEastAsia" w:hAnsi="Times New Roman" w:cs="Times New Roman"/>
          <w:b w:val="0"/>
          <w:bCs w:val="0"/>
          <w:color w:val="000000"/>
          <w:sz w:val="24"/>
          <w:szCs w:val="24"/>
        </w:rPr>
        <w:t xml:space="preserve"> </w:t>
      </w:r>
      <w:hyperlink r:id="rId9" w:history="1">
        <w:r w:rsidR="0067070D" w:rsidRPr="00B35BB4">
          <w:rPr>
            <w:rFonts w:ascii="Times New Roman" w:eastAsiaTheme="minorEastAsia" w:hAnsi="Times New Roman" w:cs="Times New Roman"/>
            <w:b w:val="0"/>
            <w:bCs w:val="0"/>
            <w:color w:val="000000"/>
            <w:sz w:val="24"/>
            <w:szCs w:val="24"/>
          </w:rPr>
          <w:t>osmonov_m@iuca.kg</w:t>
        </w:r>
      </w:hyperlink>
      <w:r w:rsidR="00136C5E" w:rsidRPr="00B35BB4">
        <w:rPr>
          <w:rFonts w:ascii="Times New Roman" w:eastAsiaTheme="minorEastAsia" w:hAnsi="Times New Roman" w:cs="Times New Roman"/>
          <w:b w:val="0"/>
          <w:bCs w:val="0"/>
          <w:color w:val="000000"/>
          <w:sz w:val="24"/>
          <w:szCs w:val="24"/>
        </w:rPr>
        <w:t xml:space="preserve">, </w:t>
      </w:r>
      <w:hyperlink r:id="rId10" w:history="1">
        <w:r w:rsidR="0067070D" w:rsidRPr="00B35BB4">
          <w:rPr>
            <w:rFonts w:ascii="Times New Roman" w:eastAsiaTheme="minorEastAsia" w:hAnsi="Times New Roman" w:cs="Times New Roman"/>
            <w:b w:val="0"/>
            <w:bCs w:val="0"/>
            <w:color w:val="000000"/>
            <w:sz w:val="24"/>
            <w:szCs w:val="24"/>
          </w:rPr>
          <w:t>dzhorobekova_a@iuca.kg</w:t>
        </w:r>
      </w:hyperlink>
    </w:p>
    <w:p w:rsidR="0097092F" w:rsidRPr="00B35BB4" w:rsidRDefault="00B47811" w:rsidP="00BE6D6F">
      <w:pPr>
        <w:pStyle w:val="2"/>
        <w:ind w:firstLine="567"/>
        <w:contextualSpacing/>
        <w:rPr>
          <w:rFonts w:ascii="Times New Roman" w:eastAsiaTheme="minorEastAsia" w:hAnsi="Times New Roman" w:cs="Times New Roman"/>
          <w:b w:val="0"/>
          <w:bCs w:val="0"/>
          <w:color w:val="000000"/>
          <w:sz w:val="24"/>
          <w:szCs w:val="24"/>
        </w:rPr>
      </w:pPr>
      <w:hyperlink r:id="rId11" w:history="1">
        <w:r w:rsidR="00280DF1" w:rsidRPr="00B35BB4">
          <w:rPr>
            <w:rFonts w:ascii="Times New Roman" w:eastAsiaTheme="minorEastAsia" w:hAnsi="Times New Roman" w:cs="Times New Roman"/>
            <w:b w:val="0"/>
            <w:bCs w:val="0"/>
            <w:color w:val="000000"/>
            <w:sz w:val="24"/>
            <w:szCs w:val="24"/>
          </w:rPr>
          <w:t>abdrakhmanova_r@iuca.kg</w:t>
        </w:r>
      </w:hyperlink>
    </w:p>
    <w:sectPr w:rsidR="0097092F" w:rsidRPr="00B35BB4" w:rsidSect="005001D9">
      <w:pgSz w:w="11906" w:h="16838"/>
      <w:pgMar w:top="1134" w:right="1701" w:bottom="1134" w:left="1701" w:header="709" w:footer="709" w:gutter="0"/>
      <w:cols w:space="708"/>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D287A"/>
    <w:multiLevelType w:val="hybridMultilevel"/>
    <w:tmpl w:val="0EAA11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D3576E3"/>
    <w:multiLevelType w:val="hybridMultilevel"/>
    <w:tmpl w:val="0F82733C"/>
    <w:lvl w:ilvl="0" w:tplc="59322AF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35"/>
  <w:drawingGridVerticalSpacing w:val="367"/>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05C"/>
    <w:rsid w:val="0002646F"/>
    <w:rsid w:val="00041940"/>
    <w:rsid w:val="000552EE"/>
    <w:rsid w:val="00092E78"/>
    <w:rsid w:val="000A04B1"/>
    <w:rsid w:val="000A2BBE"/>
    <w:rsid w:val="000A31F6"/>
    <w:rsid w:val="000A4883"/>
    <w:rsid w:val="000D2CD2"/>
    <w:rsid w:val="000E6748"/>
    <w:rsid w:val="000F52B4"/>
    <w:rsid w:val="00100549"/>
    <w:rsid w:val="00115A18"/>
    <w:rsid w:val="00117B3C"/>
    <w:rsid w:val="00136C5E"/>
    <w:rsid w:val="001758A8"/>
    <w:rsid w:val="00225AC7"/>
    <w:rsid w:val="00230D67"/>
    <w:rsid w:val="00231EC3"/>
    <w:rsid w:val="00251714"/>
    <w:rsid w:val="0025613C"/>
    <w:rsid w:val="00263E2C"/>
    <w:rsid w:val="00280DF1"/>
    <w:rsid w:val="00292512"/>
    <w:rsid w:val="002928A1"/>
    <w:rsid w:val="002A2317"/>
    <w:rsid w:val="002C34FC"/>
    <w:rsid w:val="002C7ABF"/>
    <w:rsid w:val="002F2BE3"/>
    <w:rsid w:val="002F5C86"/>
    <w:rsid w:val="00305EAB"/>
    <w:rsid w:val="003135F2"/>
    <w:rsid w:val="003303C2"/>
    <w:rsid w:val="00344A81"/>
    <w:rsid w:val="003575BA"/>
    <w:rsid w:val="00364891"/>
    <w:rsid w:val="00372EC7"/>
    <w:rsid w:val="00374929"/>
    <w:rsid w:val="00376DAB"/>
    <w:rsid w:val="003917BA"/>
    <w:rsid w:val="003A13F1"/>
    <w:rsid w:val="003C6D19"/>
    <w:rsid w:val="00406E43"/>
    <w:rsid w:val="00410DC8"/>
    <w:rsid w:val="00427268"/>
    <w:rsid w:val="00427BA5"/>
    <w:rsid w:val="00455D97"/>
    <w:rsid w:val="004E2EEA"/>
    <w:rsid w:val="005001D9"/>
    <w:rsid w:val="00531508"/>
    <w:rsid w:val="00550D20"/>
    <w:rsid w:val="005629B0"/>
    <w:rsid w:val="0057495F"/>
    <w:rsid w:val="00584309"/>
    <w:rsid w:val="0059771C"/>
    <w:rsid w:val="005A7A6C"/>
    <w:rsid w:val="00601A7E"/>
    <w:rsid w:val="00604BDE"/>
    <w:rsid w:val="00604ECB"/>
    <w:rsid w:val="0060508B"/>
    <w:rsid w:val="00614D6D"/>
    <w:rsid w:val="00622500"/>
    <w:rsid w:val="00623A30"/>
    <w:rsid w:val="00624FE0"/>
    <w:rsid w:val="006412BF"/>
    <w:rsid w:val="00647379"/>
    <w:rsid w:val="00660983"/>
    <w:rsid w:val="00664FC2"/>
    <w:rsid w:val="0067070D"/>
    <w:rsid w:val="006950C9"/>
    <w:rsid w:val="006B2E0D"/>
    <w:rsid w:val="006E6FE3"/>
    <w:rsid w:val="00700A08"/>
    <w:rsid w:val="00714CF8"/>
    <w:rsid w:val="00723014"/>
    <w:rsid w:val="0074504A"/>
    <w:rsid w:val="00757927"/>
    <w:rsid w:val="00764A54"/>
    <w:rsid w:val="0078149F"/>
    <w:rsid w:val="00792D18"/>
    <w:rsid w:val="007B16AB"/>
    <w:rsid w:val="007C5BCD"/>
    <w:rsid w:val="007D23AD"/>
    <w:rsid w:val="007D721B"/>
    <w:rsid w:val="00826C5D"/>
    <w:rsid w:val="00827204"/>
    <w:rsid w:val="00854927"/>
    <w:rsid w:val="0086373E"/>
    <w:rsid w:val="00863F63"/>
    <w:rsid w:val="008A1B30"/>
    <w:rsid w:val="008C669D"/>
    <w:rsid w:val="008C6F02"/>
    <w:rsid w:val="008D0BD9"/>
    <w:rsid w:val="008D202C"/>
    <w:rsid w:val="008D4E8B"/>
    <w:rsid w:val="00933E91"/>
    <w:rsid w:val="009360EF"/>
    <w:rsid w:val="00940FB2"/>
    <w:rsid w:val="0094444A"/>
    <w:rsid w:val="009675A4"/>
    <w:rsid w:val="0097092F"/>
    <w:rsid w:val="009A34D3"/>
    <w:rsid w:val="009B3DA8"/>
    <w:rsid w:val="009C1603"/>
    <w:rsid w:val="009F360C"/>
    <w:rsid w:val="00A030B5"/>
    <w:rsid w:val="00A1278E"/>
    <w:rsid w:val="00A2257F"/>
    <w:rsid w:val="00A24CE2"/>
    <w:rsid w:val="00A32FB5"/>
    <w:rsid w:val="00A605AF"/>
    <w:rsid w:val="00A707F1"/>
    <w:rsid w:val="00A74EC6"/>
    <w:rsid w:val="00A8128D"/>
    <w:rsid w:val="00A87D3F"/>
    <w:rsid w:val="00A94E8F"/>
    <w:rsid w:val="00AB2BCB"/>
    <w:rsid w:val="00AC0694"/>
    <w:rsid w:val="00AC105C"/>
    <w:rsid w:val="00AC56AB"/>
    <w:rsid w:val="00AD217B"/>
    <w:rsid w:val="00AD76F9"/>
    <w:rsid w:val="00AD7DE0"/>
    <w:rsid w:val="00AE43F0"/>
    <w:rsid w:val="00B23C41"/>
    <w:rsid w:val="00B3274A"/>
    <w:rsid w:val="00B35BB4"/>
    <w:rsid w:val="00B43EA1"/>
    <w:rsid w:val="00B449F8"/>
    <w:rsid w:val="00B47811"/>
    <w:rsid w:val="00B6460E"/>
    <w:rsid w:val="00B65D72"/>
    <w:rsid w:val="00B7255D"/>
    <w:rsid w:val="00B95E80"/>
    <w:rsid w:val="00BE6D6F"/>
    <w:rsid w:val="00BF09F3"/>
    <w:rsid w:val="00BF6559"/>
    <w:rsid w:val="00C101DF"/>
    <w:rsid w:val="00C1093F"/>
    <w:rsid w:val="00C21855"/>
    <w:rsid w:val="00C556AB"/>
    <w:rsid w:val="00C57C35"/>
    <w:rsid w:val="00C61B10"/>
    <w:rsid w:val="00C67753"/>
    <w:rsid w:val="00C72587"/>
    <w:rsid w:val="00C97EB5"/>
    <w:rsid w:val="00CA1336"/>
    <w:rsid w:val="00CA7E44"/>
    <w:rsid w:val="00CE16B2"/>
    <w:rsid w:val="00CE26C6"/>
    <w:rsid w:val="00CF36CD"/>
    <w:rsid w:val="00CF73BE"/>
    <w:rsid w:val="00D0093E"/>
    <w:rsid w:val="00D040C4"/>
    <w:rsid w:val="00D47FB4"/>
    <w:rsid w:val="00D57270"/>
    <w:rsid w:val="00D62309"/>
    <w:rsid w:val="00D65EF4"/>
    <w:rsid w:val="00D67442"/>
    <w:rsid w:val="00D74A24"/>
    <w:rsid w:val="00DA5A3C"/>
    <w:rsid w:val="00DA5FC2"/>
    <w:rsid w:val="00DD2D3A"/>
    <w:rsid w:val="00DD3687"/>
    <w:rsid w:val="00DD635B"/>
    <w:rsid w:val="00DE0318"/>
    <w:rsid w:val="00E0214D"/>
    <w:rsid w:val="00E06019"/>
    <w:rsid w:val="00E2146A"/>
    <w:rsid w:val="00E61401"/>
    <w:rsid w:val="00EA17DE"/>
    <w:rsid w:val="00EC4437"/>
    <w:rsid w:val="00F3385B"/>
    <w:rsid w:val="00F535CC"/>
    <w:rsid w:val="00F72FF7"/>
    <w:rsid w:val="00F85CC3"/>
    <w:rsid w:val="00F9012D"/>
    <w:rsid w:val="00F9537F"/>
    <w:rsid w:val="00FB33D9"/>
    <w:rsid w:val="00FB56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7"/>
        <w:szCs w:val="27"/>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zh-CN"/>
    </w:rPr>
  </w:style>
  <w:style w:type="paragraph" w:styleId="2">
    <w:name w:val="heading 2"/>
    <w:basedOn w:val="a"/>
    <w:next w:val="a"/>
    <w:link w:val="20"/>
    <w:uiPriority w:val="9"/>
    <w:unhideWhenUsed/>
    <w:qFormat/>
    <w:rsid w:val="002517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1714"/>
    <w:rPr>
      <w:rFonts w:asciiTheme="majorHAnsi" w:eastAsiaTheme="majorEastAsia" w:hAnsiTheme="majorHAnsi" w:cstheme="majorBidi"/>
      <w:b/>
      <w:bCs/>
      <w:color w:val="4F81BD" w:themeColor="accent1"/>
      <w:sz w:val="26"/>
      <w:szCs w:val="26"/>
      <w:lang w:eastAsia="zh-CN"/>
    </w:rPr>
  </w:style>
  <w:style w:type="character" w:styleId="a3">
    <w:name w:val="Hyperlink"/>
    <w:basedOn w:val="a0"/>
    <w:uiPriority w:val="99"/>
    <w:unhideWhenUsed/>
    <w:rsid w:val="00376DAB"/>
    <w:rPr>
      <w:color w:val="0000FF"/>
      <w:u w:val="single"/>
    </w:rPr>
  </w:style>
  <w:style w:type="paragraph" w:styleId="a4">
    <w:name w:val="No Spacing"/>
    <w:uiPriority w:val="1"/>
    <w:qFormat/>
    <w:rsid w:val="00E61401"/>
    <w:pPr>
      <w:spacing w:after="0" w:line="240" w:lineRule="auto"/>
    </w:pPr>
    <w:rPr>
      <w:rFonts w:eastAsiaTheme="minorEastAsia"/>
      <w:lang w:eastAsia="zh-CN"/>
    </w:rPr>
  </w:style>
  <w:style w:type="paragraph" w:styleId="a5">
    <w:name w:val="Balloon Text"/>
    <w:basedOn w:val="a"/>
    <w:link w:val="a6"/>
    <w:uiPriority w:val="99"/>
    <w:semiHidden/>
    <w:unhideWhenUsed/>
    <w:rsid w:val="00E614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1401"/>
    <w:rPr>
      <w:rFonts w:ascii="Tahoma" w:eastAsiaTheme="minorEastAsia" w:hAnsi="Tahoma" w:cs="Tahoma"/>
      <w:sz w:val="16"/>
      <w:szCs w:val="16"/>
      <w:lang w:eastAsia="zh-CN"/>
    </w:rPr>
  </w:style>
  <w:style w:type="paragraph" w:styleId="a7">
    <w:name w:val="List Paragraph"/>
    <w:basedOn w:val="a"/>
    <w:uiPriority w:val="34"/>
    <w:qFormat/>
    <w:rsid w:val="008D202C"/>
    <w:pPr>
      <w:ind w:left="720"/>
      <w:contextualSpacing/>
    </w:pPr>
  </w:style>
  <w:style w:type="paragraph" w:styleId="a8">
    <w:name w:val="Normal (Web)"/>
    <w:basedOn w:val="a"/>
    <w:uiPriority w:val="99"/>
    <w:semiHidden/>
    <w:unhideWhenUsed/>
    <w:rsid w:val="00792D18"/>
    <w:pPr>
      <w:spacing w:before="100" w:beforeAutospacing="1" w:after="100" w:afterAutospacing="1" w:line="240" w:lineRule="auto"/>
      <w:ind w:firstLine="0"/>
      <w:jc w:val="left"/>
    </w:pPr>
    <w:rPr>
      <w:rFonts w:eastAsia="Times New Roman"/>
      <w:color w:val="auto"/>
      <w:sz w:val="24"/>
      <w:szCs w:val="24"/>
      <w:lang w:eastAsia="ru-RU"/>
    </w:rPr>
  </w:style>
  <w:style w:type="table" w:styleId="a9">
    <w:name w:val="Table Grid"/>
    <w:basedOn w:val="a1"/>
    <w:uiPriority w:val="59"/>
    <w:rsid w:val="006E6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7"/>
        <w:szCs w:val="27"/>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zh-CN"/>
    </w:rPr>
  </w:style>
  <w:style w:type="paragraph" w:styleId="2">
    <w:name w:val="heading 2"/>
    <w:basedOn w:val="a"/>
    <w:next w:val="a"/>
    <w:link w:val="20"/>
    <w:uiPriority w:val="9"/>
    <w:unhideWhenUsed/>
    <w:qFormat/>
    <w:rsid w:val="002517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1714"/>
    <w:rPr>
      <w:rFonts w:asciiTheme="majorHAnsi" w:eastAsiaTheme="majorEastAsia" w:hAnsiTheme="majorHAnsi" w:cstheme="majorBidi"/>
      <w:b/>
      <w:bCs/>
      <w:color w:val="4F81BD" w:themeColor="accent1"/>
      <w:sz w:val="26"/>
      <w:szCs w:val="26"/>
      <w:lang w:eastAsia="zh-CN"/>
    </w:rPr>
  </w:style>
  <w:style w:type="character" w:styleId="a3">
    <w:name w:val="Hyperlink"/>
    <w:basedOn w:val="a0"/>
    <w:uiPriority w:val="99"/>
    <w:unhideWhenUsed/>
    <w:rsid w:val="00376DAB"/>
    <w:rPr>
      <w:color w:val="0000FF"/>
      <w:u w:val="single"/>
    </w:rPr>
  </w:style>
  <w:style w:type="paragraph" w:styleId="a4">
    <w:name w:val="No Spacing"/>
    <w:uiPriority w:val="1"/>
    <w:qFormat/>
    <w:rsid w:val="00E61401"/>
    <w:pPr>
      <w:spacing w:after="0" w:line="240" w:lineRule="auto"/>
    </w:pPr>
    <w:rPr>
      <w:rFonts w:eastAsiaTheme="minorEastAsia"/>
      <w:lang w:eastAsia="zh-CN"/>
    </w:rPr>
  </w:style>
  <w:style w:type="paragraph" w:styleId="a5">
    <w:name w:val="Balloon Text"/>
    <w:basedOn w:val="a"/>
    <w:link w:val="a6"/>
    <w:uiPriority w:val="99"/>
    <w:semiHidden/>
    <w:unhideWhenUsed/>
    <w:rsid w:val="00E614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1401"/>
    <w:rPr>
      <w:rFonts w:ascii="Tahoma" w:eastAsiaTheme="minorEastAsia" w:hAnsi="Tahoma" w:cs="Tahoma"/>
      <w:sz w:val="16"/>
      <w:szCs w:val="16"/>
      <w:lang w:eastAsia="zh-CN"/>
    </w:rPr>
  </w:style>
  <w:style w:type="paragraph" w:styleId="a7">
    <w:name w:val="List Paragraph"/>
    <w:basedOn w:val="a"/>
    <w:uiPriority w:val="34"/>
    <w:qFormat/>
    <w:rsid w:val="008D202C"/>
    <w:pPr>
      <w:ind w:left="720"/>
      <w:contextualSpacing/>
    </w:pPr>
  </w:style>
  <w:style w:type="paragraph" w:styleId="a8">
    <w:name w:val="Normal (Web)"/>
    <w:basedOn w:val="a"/>
    <w:uiPriority w:val="99"/>
    <w:semiHidden/>
    <w:unhideWhenUsed/>
    <w:rsid w:val="00792D18"/>
    <w:pPr>
      <w:spacing w:before="100" w:beforeAutospacing="1" w:after="100" w:afterAutospacing="1" w:line="240" w:lineRule="auto"/>
      <w:ind w:firstLine="0"/>
      <w:jc w:val="left"/>
    </w:pPr>
    <w:rPr>
      <w:rFonts w:eastAsia="Times New Roman"/>
      <w:color w:val="auto"/>
      <w:sz w:val="24"/>
      <w:szCs w:val="24"/>
      <w:lang w:eastAsia="ru-RU"/>
    </w:rPr>
  </w:style>
  <w:style w:type="table" w:styleId="a9">
    <w:name w:val="Table Grid"/>
    <w:basedOn w:val="a1"/>
    <w:uiPriority w:val="59"/>
    <w:rsid w:val="006E6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15383">
      <w:bodyDiv w:val="1"/>
      <w:marLeft w:val="0"/>
      <w:marRight w:val="0"/>
      <w:marTop w:val="0"/>
      <w:marBottom w:val="0"/>
      <w:divBdr>
        <w:top w:val="none" w:sz="0" w:space="0" w:color="auto"/>
        <w:left w:val="none" w:sz="0" w:space="0" w:color="auto"/>
        <w:bottom w:val="none" w:sz="0" w:space="0" w:color="auto"/>
        <w:right w:val="none" w:sz="0" w:space="0" w:color="auto"/>
      </w:divBdr>
      <w:divsChild>
        <w:div w:id="697856417">
          <w:marLeft w:val="0"/>
          <w:marRight w:val="0"/>
          <w:marTop w:val="0"/>
          <w:marBottom w:val="0"/>
          <w:divBdr>
            <w:top w:val="none" w:sz="0" w:space="0" w:color="auto"/>
            <w:left w:val="none" w:sz="0" w:space="0" w:color="auto"/>
            <w:bottom w:val="none" w:sz="0" w:space="0" w:color="auto"/>
            <w:right w:val="none" w:sz="0" w:space="0" w:color="auto"/>
          </w:divBdr>
        </w:div>
      </w:divsChild>
    </w:div>
    <w:div w:id="630211614">
      <w:bodyDiv w:val="1"/>
      <w:marLeft w:val="0"/>
      <w:marRight w:val="0"/>
      <w:marTop w:val="0"/>
      <w:marBottom w:val="0"/>
      <w:divBdr>
        <w:top w:val="none" w:sz="0" w:space="0" w:color="auto"/>
        <w:left w:val="none" w:sz="0" w:space="0" w:color="auto"/>
        <w:bottom w:val="none" w:sz="0" w:space="0" w:color="auto"/>
        <w:right w:val="none" w:sz="0" w:space="0" w:color="auto"/>
      </w:divBdr>
    </w:div>
    <w:div w:id="710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karimova_a@iuca.k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bbasova_s@iuca.k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bdrakhmanova_r@iuca.kg" TargetMode="External"/><Relationship Id="rId5" Type="http://schemas.openxmlformats.org/officeDocument/2006/relationships/webSettings" Target="webSettings.xml"/><Relationship Id="rId10" Type="http://schemas.openxmlformats.org/officeDocument/2006/relationships/hyperlink" Target="mailto:dzhorobekova_a@iuca.kg" TargetMode="External"/><Relationship Id="rId4" Type="http://schemas.openxmlformats.org/officeDocument/2006/relationships/settings" Target="settings.xml"/><Relationship Id="rId9" Type="http://schemas.openxmlformats.org/officeDocument/2006/relationships/hyperlink" Target="mailto:osmonov_m@iuca.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3046</Characters>
  <Application>Microsoft Office Word</Application>
  <DocSecurity>0</DocSecurity>
  <Lines>25</Lines>
  <Paragraphs>7</Paragraphs>
  <ScaleCrop>false</ScaleCrop>
  <HeadingPairs>
    <vt:vector size="6" baseType="variant">
      <vt:variant>
        <vt:lpstr>Название</vt:lpstr>
      </vt:variant>
      <vt:variant>
        <vt:i4>1</vt:i4>
      </vt:variant>
      <vt:variant>
        <vt:lpstr>Заголовки</vt:lpstr>
      </vt:variant>
      <vt:variant>
        <vt:i4>23</vt:i4>
      </vt:variant>
      <vt:variant>
        <vt:lpstr>Title</vt:lpstr>
      </vt:variant>
      <vt:variant>
        <vt:i4>1</vt:i4>
      </vt:variant>
    </vt:vector>
  </HeadingPairs>
  <TitlesOfParts>
    <vt:vector size="25" baseType="lpstr">
      <vt:lpstr/>
      <vt:lpstr>    /</vt:lpstr>
      <vt:lpstr>    </vt:lpstr>
      <vt:lpstr>    </vt:lpstr>
      <vt:lpstr>    СТУДЕНЧЕСКИЙ НАУЧНО-ПРАКТИЧЕСКИЙ КРУГЛЫЙ СТОЛ </vt:lpstr>
      <vt:lpstr>    Тема:</vt:lpstr>
      <vt:lpstr>    «Роль маркетинговых исследований в развитии бизнеса»</vt:lpstr>
      <vt:lpstr>    Программа</vt:lpstr>
      <vt:lpstr>    </vt:lpstr>
      <vt:lpstr>    Регистрация участников: 12:30 – 13:00 </vt:lpstr>
      <vt:lpstr>    Время выступлений с докладом – 10 мин. </vt:lpstr>
      <vt:lpstr>    Тема доклада</vt:lpstr>
      <vt:lpstr>    Дискуссия  </vt:lpstr>
      <vt:lpstr>    </vt:lpstr>
      <vt:lpstr>    Подведение итогов и вручение сертификатов </vt:lpstr>
      <vt:lpstr>    </vt:lpstr>
      <vt:lpstr>    Оргкомитет: </vt:lpstr>
      <vt:lpstr>    </vt:lpstr>
      <vt:lpstr>    Модератор Аббасова Сабина, ВА-116 abbasova_s@iuca.kg</vt:lpstr>
      <vt:lpstr>    Члены оргкомитета: </vt:lpstr>
      <vt:lpstr>    А.А. Абдукаримова, abdukarimova_a@iuca.kg</vt:lpstr>
      <vt:lpstr>    А.Т. Кулматова, kulmatova_a@ iuca.kg</vt:lpstr>
      <vt:lpstr>    Комитет по науке МУЦА osmonov_m@iuca.kg, dzhorobekova_a@iuca.kg</vt:lpstr>
      <vt:lpstr>    abdrakhmanova_r@iuca.kg</vt:lpstr>
      <vt:lpstr/>
    </vt:vector>
  </TitlesOfParts>
  <Company>SPecialiST RePack</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2023-04-09T17:50:00Z</dcterms:created>
  <dcterms:modified xsi:type="dcterms:W3CDTF">2023-04-09T17:50:00Z</dcterms:modified>
</cp:coreProperties>
</file>