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7"/>
        <w:gridCol w:w="4537"/>
      </w:tblGrid>
      <w:tr w:rsidR="00AD1AF2" w:rsidRPr="008A2914" w:rsidTr="009B01B5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AD1AF2" w:rsidRPr="001A2C01" w:rsidRDefault="00AD1AF2" w:rsidP="009B01B5">
            <w:pPr>
              <w:spacing w:after="0" w:line="240" w:lineRule="auto"/>
              <w:jc w:val="right"/>
              <w:rPr>
                <w:b/>
                <w:szCs w:val="24"/>
                <w:lang w:val="en-US"/>
              </w:rPr>
            </w:pPr>
            <w:bookmarkStart w:id="0" w:name="_GoBack"/>
            <w:bookmarkEnd w:id="0"/>
            <w:r>
              <w:rPr>
                <w:b/>
                <w:szCs w:val="24"/>
              </w:rPr>
              <w:t>А</w:t>
            </w:r>
            <w:r w:rsidRPr="001A2C01">
              <w:rPr>
                <w:b/>
                <w:szCs w:val="24"/>
                <w:lang w:val="en-US"/>
              </w:rPr>
              <w:t xml:space="preserve">. </w:t>
            </w:r>
            <w:r>
              <w:rPr>
                <w:b/>
                <w:szCs w:val="24"/>
              </w:rPr>
              <w:t>Е</w:t>
            </w:r>
            <w:r w:rsidRPr="001A2C01">
              <w:rPr>
                <w:b/>
                <w:szCs w:val="24"/>
                <w:lang w:val="en-US"/>
              </w:rPr>
              <w:t xml:space="preserve">. </w:t>
            </w:r>
            <w:r>
              <w:rPr>
                <w:b/>
                <w:szCs w:val="24"/>
              </w:rPr>
              <w:t>Максакова</w:t>
            </w:r>
            <w:r w:rsidRPr="001A2C01">
              <w:rPr>
                <w:b/>
                <w:szCs w:val="24"/>
                <w:lang w:val="en-US"/>
              </w:rPr>
              <w:t xml:space="preserve">,  </w:t>
            </w:r>
            <w:r w:rsidRPr="000D4C42">
              <w:rPr>
                <w:b/>
                <w:szCs w:val="24"/>
              </w:rPr>
              <w:t>МУЦА</w:t>
            </w:r>
          </w:p>
          <w:p w:rsidR="00AD1AF2" w:rsidRPr="001A2C01" w:rsidRDefault="00874384" w:rsidP="009B01B5">
            <w:pPr>
              <w:pStyle w:val="a3"/>
              <w:jc w:val="center"/>
              <w:rPr>
                <w:b/>
                <w:lang w:val="en-US"/>
              </w:rPr>
            </w:pPr>
            <w:r w:rsidRPr="001A2C01">
              <w:rPr>
                <w:b/>
                <w:szCs w:val="24"/>
              </w:rPr>
              <w:t>КРИТИЧЕСКОЕ МЫШЛЕНИЕ НА УРОКАХ ИНОСТРАННОГО ЯЗЫКА</w:t>
            </w:r>
            <w:r w:rsidRPr="001A2C01">
              <w:rPr>
                <w:b/>
                <w:lang w:val="en-US"/>
              </w:rPr>
              <w:t xml:space="preserve"> </w:t>
            </w:r>
            <w:r w:rsidR="00AD1AF2" w:rsidRPr="001A2C01">
              <w:rPr>
                <w:b/>
                <w:lang w:val="en-US"/>
              </w:rPr>
              <w:t>CRITICAL THINKING IN FOREIGN LANGUAGE CLASSES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AD1AF2" w:rsidRPr="001A2C01" w:rsidRDefault="00AD1AF2" w:rsidP="00AD1AF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C0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E. </w:t>
            </w:r>
            <w:proofErr w:type="spellStart"/>
            <w:r w:rsidRPr="001A2C0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Maksakova</w:t>
            </w:r>
            <w:proofErr w:type="spellEnd"/>
            <w:r w:rsidRPr="001A2C0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, IUCA</w:t>
            </w:r>
          </w:p>
          <w:p w:rsidR="00AD1AF2" w:rsidRPr="00874384" w:rsidRDefault="00874384" w:rsidP="009B01B5">
            <w:pPr>
              <w:spacing w:after="0" w:line="240" w:lineRule="auto"/>
              <w:jc w:val="center"/>
              <w:rPr>
                <w:b/>
                <w:szCs w:val="24"/>
                <w:lang w:val="en-US"/>
              </w:rPr>
            </w:pPr>
            <w:r w:rsidRPr="001A2C01">
              <w:rPr>
                <w:b/>
                <w:lang w:val="en-US"/>
              </w:rPr>
              <w:t>CRITICAL THINKING IN FOREIGN LANGUAGE CLASSES</w:t>
            </w:r>
          </w:p>
        </w:tc>
      </w:tr>
      <w:tr w:rsidR="00AD1AF2" w:rsidRPr="008A2914" w:rsidTr="009B01B5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AD1AF2" w:rsidRPr="00874384" w:rsidRDefault="00AD1AF2" w:rsidP="009B01B5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AD1AF2" w:rsidRPr="00874384" w:rsidRDefault="00AD1AF2" w:rsidP="009B01B5">
            <w:pPr>
              <w:spacing w:after="0" w:line="240" w:lineRule="auto"/>
              <w:jc w:val="right"/>
              <w:rPr>
                <w:b/>
                <w:bCs/>
                <w:szCs w:val="24"/>
                <w:lang w:val="en-US"/>
              </w:rPr>
            </w:pPr>
          </w:p>
        </w:tc>
      </w:tr>
      <w:tr w:rsidR="00AD1AF2" w:rsidRPr="008A2914" w:rsidTr="009B01B5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AD1AF2" w:rsidRPr="00C372A8" w:rsidRDefault="00AD1AF2" w:rsidP="009B01B5">
            <w:pPr>
              <w:spacing w:after="0" w:line="240" w:lineRule="auto"/>
              <w:ind w:firstLine="284"/>
              <w:jc w:val="both"/>
              <w:rPr>
                <w:b/>
                <w:i/>
                <w:szCs w:val="24"/>
              </w:rPr>
            </w:pPr>
            <w:r w:rsidRPr="00C372A8">
              <w:rPr>
                <w:b/>
                <w:i/>
                <w:szCs w:val="24"/>
              </w:rPr>
              <w:t xml:space="preserve">Аннотация. </w:t>
            </w:r>
            <w:r w:rsidRPr="001D4668">
              <w:rPr>
                <w:b/>
                <w:i/>
                <w:szCs w:val="24"/>
              </w:rPr>
              <w:t xml:space="preserve"> </w:t>
            </w:r>
            <w:r w:rsidRPr="001D4668">
              <w:rPr>
                <w:i/>
                <w:szCs w:val="24"/>
              </w:rPr>
              <w:t>В статье рассматривается</w:t>
            </w:r>
            <w:r w:rsidRPr="00A32726">
              <w:rPr>
                <w:i/>
                <w:szCs w:val="24"/>
              </w:rPr>
              <w:t xml:space="preserve"> важность </w:t>
            </w:r>
            <w:r>
              <w:rPr>
                <w:i/>
                <w:szCs w:val="24"/>
              </w:rPr>
              <w:t>применения методов критического мышления</w:t>
            </w:r>
            <w:r w:rsidRPr="00A32726">
              <w:rPr>
                <w:i/>
                <w:szCs w:val="24"/>
              </w:rPr>
              <w:t xml:space="preserve"> </w:t>
            </w:r>
            <w:r>
              <w:rPr>
                <w:i/>
                <w:szCs w:val="24"/>
              </w:rPr>
              <w:t xml:space="preserve">для организации работы студентов </w:t>
            </w:r>
            <w:r w:rsidRPr="00A32726">
              <w:rPr>
                <w:i/>
                <w:szCs w:val="24"/>
              </w:rPr>
              <w:t>на уроках иностранного языка, а также обсужда</w:t>
            </w:r>
            <w:r>
              <w:rPr>
                <w:i/>
                <w:szCs w:val="24"/>
              </w:rPr>
              <w:t>е</w:t>
            </w:r>
            <w:r w:rsidRPr="00A32726">
              <w:rPr>
                <w:i/>
                <w:szCs w:val="24"/>
              </w:rPr>
              <w:t xml:space="preserve">тся </w:t>
            </w:r>
            <w:r>
              <w:rPr>
                <w:i/>
                <w:szCs w:val="24"/>
              </w:rPr>
              <w:t>эффективность внедрения технологии развития критического мышления через чтение и письмо (РКМЧП) на уроках английского языка. Описывае</w:t>
            </w:r>
            <w:r w:rsidRPr="00A32726">
              <w:rPr>
                <w:i/>
                <w:szCs w:val="24"/>
              </w:rPr>
              <w:t>тся</w:t>
            </w:r>
            <w:r>
              <w:rPr>
                <w:i/>
                <w:szCs w:val="24"/>
              </w:rPr>
              <w:t xml:space="preserve"> роль</w:t>
            </w:r>
            <w:r w:rsidRPr="00A32726">
              <w:rPr>
                <w:i/>
                <w:szCs w:val="24"/>
              </w:rPr>
              <w:t xml:space="preserve"> </w:t>
            </w:r>
            <w:r>
              <w:rPr>
                <w:i/>
                <w:szCs w:val="24"/>
              </w:rPr>
              <w:t>различных приемов стратегии РКМЧП, таких как</w:t>
            </w:r>
            <w:r w:rsidRPr="00A70CDA">
              <w:rPr>
                <w:i/>
                <w:szCs w:val="24"/>
              </w:rPr>
              <w:t xml:space="preserve"> </w:t>
            </w:r>
            <w:r>
              <w:rPr>
                <w:i/>
                <w:szCs w:val="24"/>
              </w:rPr>
              <w:t>дискуссия, диалог, работа в парах и группах</w:t>
            </w:r>
            <w:r w:rsidRPr="00A32726">
              <w:rPr>
                <w:i/>
                <w:szCs w:val="24"/>
              </w:rPr>
              <w:t>.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AD1AF2" w:rsidRPr="00C372A8" w:rsidRDefault="00AD1AF2" w:rsidP="009B01B5">
            <w:pPr>
              <w:spacing w:after="0" w:line="240" w:lineRule="auto"/>
              <w:ind w:firstLine="284"/>
              <w:jc w:val="both"/>
              <w:rPr>
                <w:b/>
                <w:i/>
                <w:szCs w:val="24"/>
                <w:lang w:val="en-US"/>
              </w:rPr>
            </w:pPr>
            <w:r w:rsidRPr="00C372A8">
              <w:rPr>
                <w:b/>
                <w:i/>
                <w:szCs w:val="24"/>
                <w:lang w:val="en-US"/>
              </w:rPr>
              <w:t xml:space="preserve">Abstract. </w:t>
            </w:r>
            <w:r>
              <w:rPr>
                <w:i/>
                <w:szCs w:val="24"/>
                <w:lang w:val="en-US"/>
              </w:rPr>
              <w:t>The article considers the importance of applying critical thinking methods for the organization of students’ work in the f</w:t>
            </w:r>
            <w:r w:rsidRPr="00A32726">
              <w:rPr>
                <w:i/>
                <w:szCs w:val="24"/>
                <w:lang w:val="en-US"/>
              </w:rPr>
              <w:t>oreign language class</w:t>
            </w:r>
            <w:r>
              <w:rPr>
                <w:i/>
                <w:szCs w:val="24"/>
                <w:lang w:val="en-US"/>
              </w:rPr>
              <w:t xml:space="preserve">es. </w:t>
            </w:r>
            <w:r w:rsidRPr="00A32726">
              <w:rPr>
                <w:i/>
                <w:szCs w:val="24"/>
                <w:lang w:val="en-US"/>
              </w:rPr>
              <w:t xml:space="preserve">The </w:t>
            </w:r>
            <w:r>
              <w:rPr>
                <w:i/>
                <w:szCs w:val="24"/>
                <w:lang w:val="en-US"/>
              </w:rPr>
              <w:t>effectiveness of the integration of the Reading and Writing for Critical Thinking (RWCT) approach</w:t>
            </w:r>
            <w:r w:rsidRPr="00A32726">
              <w:rPr>
                <w:i/>
                <w:szCs w:val="24"/>
                <w:lang w:val="en-US"/>
              </w:rPr>
              <w:t xml:space="preserve"> in the</w:t>
            </w:r>
            <w:r w:rsidRPr="00E70C88">
              <w:rPr>
                <w:i/>
                <w:szCs w:val="24"/>
                <w:lang w:val="en-US"/>
              </w:rPr>
              <w:t xml:space="preserve"> </w:t>
            </w:r>
            <w:r>
              <w:rPr>
                <w:i/>
                <w:szCs w:val="24"/>
                <w:lang w:val="en-US"/>
              </w:rPr>
              <w:t>English as a</w:t>
            </w:r>
            <w:r w:rsidRPr="00A32726">
              <w:rPr>
                <w:i/>
                <w:szCs w:val="24"/>
                <w:lang w:val="en-US"/>
              </w:rPr>
              <w:t xml:space="preserve"> </w:t>
            </w:r>
            <w:r>
              <w:rPr>
                <w:i/>
                <w:szCs w:val="24"/>
                <w:lang w:val="en-US"/>
              </w:rPr>
              <w:t>f</w:t>
            </w:r>
            <w:r w:rsidRPr="00A32726">
              <w:rPr>
                <w:i/>
                <w:szCs w:val="24"/>
                <w:lang w:val="en-US"/>
              </w:rPr>
              <w:t>oreign language class</w:t>
            </w:r>
            <w:r>
              <w:rPr>
                <w:i/>
                <w:szCs w:val="24"/>
                <w:lang w:val="en-US"/>
              </w:rPr>
              <w:t>es is</w:t>
            </w:r>
            <w:r w:rsidRPr="00A32726">
              <w:rPr>
                <w:i/>
                <w:szCs w:val="24"/>
                <w:lang w:val="en-US"/>
              </w:rPr>
              <w:t xml:space="preserve"> </w:t>
            </w:r>
            <w:r>
              <w:rPr>
                <w:i/>
                <w:szCs w:val="24"/>
                <w:lang w:val="en-US"/>
              </w:rPr>
              <w:t>discussed</w:t>
            </w:r>
            <w:r w:rsidRPr="00A32726">
              <w:rPr>
                <w:i/>
                <w:szCs w:val="24"/>
                <w:lang w:val="en-US"/>
              </w:rPr>
              <w:t xml:space="preserve">. </w:t>
            </w:r>
            <w:r>
              <w:rPr>
                <w:i/>
                <w:szCs w:val="24"/>
                <w:lang w:val="en-US"/>
              </w:rPr>
              <w:t>The role of various techniques of the RWCT strategy</w:t>
            </w:r>
            <w:r w:rsidRPr="00A32726">
              <w:rPr>
                <w:i/>
                <w:szCs w:val="24"/>
                <w:lang w:val="en-US"/>
              </w:rPr>
              <w:t xml:space="preserve"> are described</w:t>
            </w:r>
            <w:r>
              <w:rPr>
                <w:i/>
                <w:szCs w:val="24"/>
                <w:lang w:val="en-US"/>
              </w:rPr>
              <w:t xml:space="preserve"> such as discussion, dialogue, pair and group work.</w:t>
            </w:r>
          </w:p>
        </w:tc>
      </w:tr>
      <w:tr w:rsidR="00AD1AF2" w:rsidRPr="008A2914" w:rsidTr="009B01B5">
        <w:tc>
          <w:tcPr>
            <w:tcW w:w="4927" w:type="dxa"/>
            <w:tcBorders>
              <w:top w:val="nil"/>
              <w:left w:val="nil"/>
              <w:right w:val="nil"/>
            </w:tcBorders>
          </w:tcPr>
          <w:p w:rsidR="00AD1AF2" w:rsidRPr="00C372A8" w:rsidRDefault="00AD1AF2" w:rsidP="009B01B5">
            <w:pPr>
              <w:spacing w:after="0" w:line="240" w:lineRule="auto"/>
              <w:ind w:firstLine="284"/>
              <w:jc w:val="both"/>
              <w:rPr>
                <w:b/>
                <w:i/>
                <w:szCs w:val="24"/>
              </w:rPr>
            </w:pPr>
            <w:r w:rsidRPr="00C372A8">
              <w:rPr>
                <w:b/>
                <w:i/>
                <w:szCs w:val="24"/>
              </w:rPr>
              <w:t>Ключевые слова:</w:t>
            </w:r>
            <w:r>
              <w:rPr>
                <w:b/>
                <w:i/>
                <w:szCs w:val="24"/>
              </w:rPr>
              <w:t xml:space="preserve"> </w:t>
            </w:r>
            <w:r>
              <w:rPr>
                <w:i/>
                <w:szCs w:val="24"/>
              </w:rPr>
              <w:t>критическое мышление, РКМЧП, английский как иностранный, учитель, студенты, эффективное обучение</w:t>
            </w:r>
            <w:r w:rsidRPr="00C372A8">
              <w:rPr>
                <w:i/>
                <w:szCs w:val="24"/>
              </w:rPr>
              <w:t>.</w:t>
            </w:r>
          </w:p>
        </w:tc>
        <w:tc>
          <w:tcPr>
            <w:tcW w:w="4537" w:type="dxa"/>
            <w:tcBorders>
              <w:top w:val="nil"/>
              <w:left w:val="nil"/>
              <w:right w:val="nil"/>
            </w:tcBorders>
          </w:tcPr>
          <w:p w:rsidR="00AD1AF2" w:rsidRPr="00C372A8" w:rsidRDefault="00AD1AF2" w:rsidP="009B01B5">
            <w:pPr>
              <w:spacing w:after="0" w:line="240" w:lineRule="auto"/>
              <w:ind w:firstLine="284"/>
              <w:jc w:val="both"/>
              <w:rPr>
                <w:b/>
                <w:i/>
                <w:szCs w:val="24"/>
                <w:lang w:val="en-US"/>
              </w:rPr>
            </w:pPr>
            <w:r w:rsidRPr="00C372A8">
              <w:rPr>
                <w:b/>
                <w:i/>
                <w:szCs w:val="24"/>
                <w:lang w:val="en-US"/>
              </w:rPr>
              <w:t xml:space="preserve">Key words: </w:t>
            </w:r>
            <w:r>
              <w:rPr>
                <w:i/>
                <w:szCs w:val="24"/>
                <w:lang w:val="en-US"/>
              </w:rPr>
              <w:t>critical thinking</w:t>
            </w:r>
            <w:r w:rsidRPr="00C372A8">
              <w:rPr>
                <w:i/>
                <w:szCs w:val="24"/>
                <w:lang w:val="en-US"/>
              </w:rPr>
              <w:t>;</w:t>
            </w:r>
            <w:r w:rsidRPr="00A32726">
              <w:rPr>
                <w:i/>
                <w:szCs w:val="24"/>
                <w:lang w:val="en-US"/>
              </w:rPr>
              <w:t xml:space="preserve"> </w:t>
            </w:r>
            <w:r>
              <w:rPr>
                <w:i/>
                <w:szCs w:val="24"/>
                <w:lang w:val="en-US"/>
              </w:rPr>
              <w:t>RWCT; English as a foreign language; teacher;</w:t>
            </w:r>
            <w:r w:rsidRPr="00A70CDA">
              <w:rPr>
                <w:i/>
                <w:szCs w:val="24"/>
                <w:lang w:val="en-US"/>
              </w:rPr>
              <w:t xml:space="preserve"> </w:t>
            </w:r>
            <w:r>
              <w:rPr>
                <w:i/>
                <w:szCs w:val="24"/>
                <w:lang w:val="en-US"/>
              </w:rPr>
              <w:t>students; effective learning.</w:t>
            </w:r>
          </w:p>
        </w:tc>
      </w:tr>
      <w:tr w:rsidR="00AD1AF2" w:rsidRPr="008A2914" w:rsidTr="009B01B5">
        <w:tc>
          <w:tcPr>
            <w:tcW w:w="4927" w:type="dxa"/>
            <w:tcBorders>
              <w:left w:val="nil"/>
              <w:bottom w:val="nil"/>
              <w:right w:val="nil"/>
            </w:tcBorders>
          </w:tcPr>
          <w:p w:rsidR="00AD1AF2" w:rsidRDefault="00AD1AF2" w:rsidP="009B01B5">
            <w:pPr>
              <w:spacing w:after="0" w:line="240" w:lineRule="auto"/>
              <w:ind w:firstLine="284"/>
              <w:jc w:val="both"/>
              <w:rPr>
                <w:i/>
                <w:szCs w:val="24"/>
              </w:rPr>
            </w:pPr>
            <w:r w:rsidRPr="00C372A8">
              <w:rPr>
                <w:b/>
                <w:i/>
                <w:szCs w:val="24"/>
              </w:rPr>
              <w:t>Сведения об автор</w:t>
            </w:r>
            <w:r>
              <w:rPr>
                <w:b/>
                <w:i/>
                <w:szCs w:val="24"/>
              </w:rPr>
              <w:t>е</w:t>
            </w:r>
            <w:r w:rsidRPr="00C372A8">
              <w:rPr>
                <w:b/>
                <w:i/>
                <w:szCs w:val="24"/>
              </w:rPr>
              <w:t xml:space="preserve">: </w:t>
            </w:r>
            <w:r>
              <w:rPr>
                <w:i/>
                <w:szCs w:val="24"/>
              </w:rPr>
              <w:t xml:space="preserve">Максакова Алёна Евгеньевна, магистр </w:t>
            </w:r>
            <w:r w:rsidRPr="00C372A8">
              <w:rPr>
                <w:i/>
                <w:szCs w:val="24"/>
              </w:rPr>
              <w:t xml:space="preserve">филологических наук, </w:t>
            </w:r>
            <w:r>
              <w:rPr>
                <w:i/>
                <w:szCs w:val="24"/>
              </w:rPr>
              <w:t>старший преподаватель Программы «Лингвистика (Английский язык)».</w:t>
            </w:r>
          </w:p>
          <w:p w:rsidR="00AD1AF2" w:rsidRPr="00C372A8" w:rsidRDefault="00AD1AF2" w:rsidP="009B01B5">
            <w:pPr>
              <w:spacing w:after="0" w:line="240" w:lineRule="auto"/>
              <w:ind w:firstLine="284"/>
              <w:jc w:val="both"/>
              <w:rPr>
                <w:szCs w:val="24"/>
              </w:rPr>
            </w:pPr>
            <w:r w:rsidRPr="00C372A8">
              <w:rPr>
                <w:i/>
                <w:szCs w:val="24"/>
              </w:rPr>
              <w:t xml:space="preserve">Место работы: </w:t>
            </w:r>
            <w:r>
              <w:rPr>
                <w:i/>
                <w:szCs w:val="24"/>
              </w:rPr>
              <w:t>Международный университет в Центральной Азии</w:t>
            </w:r>
            <w:r w:rsidRPr="00C372A8">
              <w:rPr>
                <w:i/>
                <w:szCs w:val="24"/>
              </w:rPr>
              <w:t>.</w:t>
            </w:r>
          </w:p>
        </w:tc>
        <w:tc>
          <w:tcPr>
            <w:tcW w:w="4537" w:type="dxa"/>
            <w:tcBorders>
              <w:left w:val="nil"/>
              <w:bottom w:val="nil"/>
              <w:right w:val="nil"/>
            </w:tcBorders>
          </w:tcPr>
          <w:p w:rsidR="00AD1AF2" w:rsidRPr="00C372A8" w:rsidRDefault="00AD1AF2" w:rsidP="009B01B5">
            <w:pPr>
              <w:spacing w:after="0" w:line="240" w:lineRule="auto"/>
              <w:ind w:firstLine="284"/>
              <w:jc w:val="both"/>
              <w:rPr>
                <w:b/>
                <w:i/>
                <w:szCs w:val="24"/>
                <w:lang w:val="en-US"/>
              </w:rPr>
            </w:pPr>
            <w:r w:rsidRPr="00C372A8">
              <w:rPr>
                <w:b/>
                <w:i/>
                <w:szCs w:val="24"/>
                <w:lang w:val="en-US"/>
              </w:rPr>
              <w:t xml:space="preserve">About the author: </w:t>
            </w:r>
            <w:proofErr w:type="spellStart"/>
            <w:r>
              <w:rPr>
                <w:i/>
                <w:szCs w:val="24"/>
                <w:lang w:val="en-US"/>
              </w:rPr>
              <w:t>Maksakova</w:t>
            </w:r>
            <w:proofErr w:type="spellEnd"/>
            <w:r>
              <w:rPr>
                <w:i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szCs w:val="24"/>
                <w:lang w:val="en-US"/>
              </w:rPr>
              <w:t>Alena</w:t>
            </w:r>
            <w:proofErr w:type="spellEnd"/>
            <w:r>
              <w:rPr>
                <w:i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szCs w:val="24"/>
                <w:lang w:val="en-US"/>
              </w:rPr>
              <w:t>Evgenevna</w:t>
            </w:r>
            <w:proofErr w:type="spellEnd"/>
            <w:r w:rsidRPr="00C372A8">
              <w:rPr>
                <w:i/>
                <w:szCs w:val="24"/>
                <w:lang w:val="en-US"/>
              </w:rPr>
              <w:t>,</w:t>
            </w:r>
            <w:r>
              <w:rPr>
                <w:i/>
                <w:szCs w:val="24"/>
                <w:lang w:val="en-US"/>
              </w:rPr>
              <w:t xml:space="preserve"> Master of Arts (Philology)</w:t>
            </w:r>
            <w:proofErr w:type="gramStart"/>
            <w:r>
              <w:rPr>
                <w:i/>
                <w:szCs w:val="24"/>
                <w:lang w:val="en-US"/>
              </w:rPr>
              <w:t xml:space="preserve">, </w:t>
            </w:r>
            <w:r w:rsidRPr="00C372A8">
              <w:rPr>
                <w:i/>
                <w:szCs w:val="24"/>
                <w:lang w:val="en-US"/>
              </w:rPr>
              <w:t xml:space="preserve"> </w:t>
            </w:r>
            <w:r>
              <w:rPr>
                <w:i/>
                <w:szCs w:val="24"/>
                <w:lang w:val="en-US"/>
              </w:rPr>
              <w:t>senior</w:t>
            </w:r>
            <w:proofErr w:type="gramEnd"/>
            <w:r>
              <w:rPr>
                <w:i/>
                <w:szCs w:val="24"/>
                <w:lang w:val="en-US"/>
              </w:rPr>
              <w:t xml:space="preserve"> instructor</w:t>
            </w:r>
            <w:r w:rsidRPr="00C372A8">
              <w:rPr>
                <w:i/>
                <w:szCs w:val="24"/>
                <w:lang w:val="en-US"/>
              </w:rPr>
              <w:t xml:space="preserve"> of the Department of </w:t>
            </w:r>
            <w:r>
              <w:rPr>
                <w:i/>
                <w:szCs w:val="24"/>
                <w:lang w:val="en-US"/>
              </w:rPr>
              <w:t>Linguistics (English).</w:t>
            </w:r>
          </w:p>
          <w:p w:rsidR="00AD1AF2" w:rsidRPr="00C372A8" w:rsidRDefault="00AD1AF2" w:rsidP="009B01B5">
            <w:pPr>
              <w:spacing w:after="0" w:line="240" w:lineRule="auto"/>
              <w:ind w:firstLine="284"/>
              <w:jc w:val="both"/>
              <w:rPr>
                <w:szCs w:val="24"/>
                <w:lang w:val="en-US"/>
              </w:rPr>
            </w:pPr>
            <w:r w:rsidRPr="00C372A8">
              <w:rPr>
                <w:i/>
                <w:szCs w:val="24"/>
                <w:lang w:val="en-US"/>
              </w:rPr>
              <w:t xml:space="preserve">Place of employment: </w:t>
            </w:r>
            <w:r>
              <w:rPr>
                <w:i/>
                <w:szCs w:val="24"/>
                <w:lang w:val="en-US"/>
              </w:rPr>
              <w:t xml:space="preserve">International </w:t>
            </w:r>
            <w:r w:rsidRPr="00C372A8">
              <w:rPr>
                <w:i/>
                <w:szCs w:val="24"/>
                <w:lang w:val="en-US"/>
              </w:rPr>
              <w:t>University</w:t>
            </w:r>
            <w:r>
              <w:rPr>
                <w:i/>
                <w:szCs w:val="24"/>
                <w:lang w:val="en-US"/>
              </w:rPr>
              <w:t xml:space="preserve"> of Central Asia.</w:t>
            </w:r>
          </w:p>
        </w:tc>
      </w:tr>
      <w:tr w:rsidR="00AD1AF2" w:rsidRPr="001A2C01" w:rsidTr="009B01B5">
        <w:tc>
          <w:tcPr>
            <w:tcW w:w="9464" w:type="dxa"/>
            <w:gridSpan w:val="2"/>
            <w:tcBorders>
              <w:top w:val="nil"/>
              <w:left w:val="nil"/>
              <w:right w:val="nil"/>
            </w:tcBorders>
          </w:tcPr>
          <w:p w:rsidR="00AD1AF2" w:rsidRPr="001A2C01" w:rsidRDefault="00AD1AF2" w:rsidP="009B01B5">
            <w:pPr>
              <w:pStyle w:val="a3"/>
              <w:rPr>
                <w:lang w:val="en-US"/>
              </w:rPr>
            </w:pPr>
          </w:p>
          <w:p w:rsidR="00AD1AF2" w:rsidRPr="00643F4F" w:rsidRDefault="00AD1AF2" w:rsidP="009B01B5">
            <w:pPr>
              <w:rPr>
                <w:i/>
                <w:szCs w:val="24"/>
              </w:rPr>
            </w:pPr>
            <w:r w:rsidRPr="00C372A8">
              <w:rPr>
                <w:b/>
                <w:i/>
                <w:szCs w:val="24"/>
              </w:rPr>
              <w:t xml:space="preserve">Контактная информация: </w:t>
            </w:r>
            <w:r w:rsidRPr="008421A5">
              <w:rPr>
                <w:i/>
                <w:szCs w:val="24"/>
              </w:rPr>
              <w:t>г.</w:t>
            </w:r>
            <w:r w:rsidRPr="00353E5F">
              <w:rPr>
                <w:b/>
                <w:i/>
                <w:szCs w:val="24"/>
              </w:rPr>
              <w:t xml:space="preserve"> </w:t>
            </w:r>
            <w:r w:rsidRPr="00F23DC7">
              <w:rPr>
                <w:i/>
                <w:szCs w:val="24"/>
              </w:rPr>
              <w:t>Токмок,</w:t>
            </w:r>
            <w:r w:rsidRPr="00353E5F">
              <w:rPr>
                <w:b/>
                <w:i/>
                <w:szCs w:val="24"/>
              </w:rPr>
              <w:t xml:space="preserve"> </w:t>
            </w:r>
            <w:r w:rsidRPr="00353E5F">
              <w:rPr>
                <w:i/>
                <w:szCs w:val="24"/>
              </w:rPr>
              <w:t xml:space="preserve">Международный Университет </w:t>
            </w:r>
            <w:r>
              <w:rPr>
                <w:i/>
                <w:szCs w:val="24"/>
              </w:rPr>
              <w:t xml:space="preserve">в </w:t>
            </w:r>
            <w:r w:rsidRPr="00353E5F">
              <w:rPr>
                <w:i/>
                <w:szCs w:val="24"/>
              </w:rPr>
              <w:t>Центральной Азии (МУЦА),</w:t>
            </w:r>
            <w:r w:rsidRPr="00353E5F">
              <w:rPr>
                <w:i/>
                <w:color w:val="333333"/>
                <w:szCs w:val="24"/>
              </w:rPr>
              <w:t xml:space="preserve"> </w:t>
            </w:r>
            <w:r w:rsidRPr="00643F4F">
              <w:rPr>
                <w:i/>
                <w:szCs w:val="24"/>
              </w:rPr>
              <w:t>г. Токмок, ул. Шамсинская 2,каб. 317.</w:t>
            </w:r>
          </w:p>
          <w:p w:rsidR="00AD1AF2" w:rsidRPr="001A2C01" w:rsidRDefault="00AD1AF2" w:rsidP="009B01B5">
            <w:pPr>
              <w:rPr>
                <w:szCs w:val="24"/>
                <w:lang w:val="en-US"/>
              </w:rPr>
            </w:pPr>
            <w:r w:rsidRPr="00C372A8">
              <w:rPr>
                <w:i/>
                <w:szCs w:val="24"/>
                <w:lang w:val="it-IT"/>
              </w:rPr>
              <w:t xml:space="preserve">e-mail: </w:t>
            </w:r>
            <w:r>
              <w:rPr>
                <w:i/>
                <w:szCs w:val="24"/>
                <w:lang w:val="it-IT"/>
              </w:rPr>
              <w:t>M</w:t>
            </w:r>
            <w:r w:rsidRPr="008421A5">
              <w:rPr>
                <w:i/>
                <w:szCs w:val="24"/>
                <w:lang w:val="it-IT"/>
              </w:rPr>
              <w:t>aksakova_a@iuca.kg</w:t>
            </w:r>
          </w:p>
        </w:tc>
      </w:tr>
    </w:tbl>
    <w:p w:rsidR="00B32D00" w:rsidRPr="00C372A8" w:rsidRDefault="00B32D00" w:rsidP="00B32D00">
      <w:pPr>
        <w:spacing w:after="0" w:line="240" w:lineRule="auto"/>
        <w:ind w:firstLine="709"/>
        <w:rPr>
          <w:color w:val="000000"/>
          <w:sz w:val="28"/>
          <w:szCs w:val="28"/>
        </w:rPr>
      </w:pPr>
      <w:r w:rsidRPr="00C372A8">
        <w:rPr>
          <w:color w:val="000000"/>
          <w:sz w:val="28"/>
          <w:szCs w:val="28"/>
        </w:rPr>
        <w:t>Текст, текст, текст, текст   ………………………………………………</w:t>
      </w:r>
    </w:p>
    <w:p w:rsidR="00B32D00" w:rsidRPr="00C372A8" w:rsidRDefault="00B32D00" w:rsidP="00B32D00">
      <w:pPr>
        <w:spacing w:after="0" w:line="240" w:lineRule="auto"/>
        <w:rPr>
          <w:color w:val="000000"/>
          <w:sz w:val="18"/>
          <w:szCs w:val="18"/>
        </w:rPr>
      </w:pPr>
    </w:p>
    <w:p w:rsidR="00B32D00" w:rsidRPr="00C372A8" w:rsidRDefault="00B32D00" w:rsidP="00B32D00">
      <w:pPr>
        <w:spacing w:after="0" w:line="240" w:lineRule="auto"/>
        <w:jc w:val="center"/>
        <w:rPr>
          <w:color w:val="000000"/>
          <w:sz w:val="28"/>
          <w:szCs w:val="28"/>
        </w:rPr>
      </w:pPr>
      <w:r w:rsidRPr="00C372A8">
        <w:rPr>
          <w:color w:val="000000"/>
          <w:sz w:val="28"/>
          <w:szCs w:val="28"/>
        </w:rPr>
        <w:t>Литература</w:t>
      </w:r>
    </w:p>
    <w:p w:rsidR="00B32D00" w:rsidRPr="00C372A8" w:rsidRDefault="00B32D00" w:rsidP="00B32D00">
      <w:pPr>
        <w:numPr>
          <w:ilvl w:val="0"/>
          <w:numId w:val="2"/>
        </w:numPr>
        <w:tabs>
          <w:tab w:val="clear" w:pos="540"/>
          <w:tab w:val="left" w:pos="284"/>
          <w:tab w:val="num" w:pos="851"/>
        </w:tabs>
        <w:spacing w:after="0" w:line="240" w:lineRule="auto"/>
        <w:ind w:left="0" w:firstLine="0"/>
        <w:jc w:val="both"/>
        <w:rPr>
          <w:color w:val="000000"/>
          <w:szCs w:val="24"/>
        </w:rPr>
      </w:pPr>
      <w:r w:rsidRPr="00C372A8">
        <w:rPr>
          <w:color w:val="000000"/>
          <w:szCs w:val="24"/>
        </w:rPr>
        <w:t>Бахилина, Н.Б. История цветообозначений в русском языке / Н.Б. Бахилина. – М.</w:t>
      </w:r>
      <w:proofErr w:type="gramStart"/>
      <w:r w:rsidRPr="00C372A8">
        <w:rPr>
          <w:color w:val="000000"/>
          <w:szCs w:val="24"/>
        </w:rPr>
        <w:t xml:space="preserve"> :</w:t>
      </w:r>
      <w:proofErr w:type="gramEnd"/>
      <w:r w:rsidRPr="00C372A8">
        <w:rPr>
          <w:color w:val="000000"/>
          <w:szCs w:val="24"/>
        </w:rPr>
        <w:t xml:space="preserve"> Наука, 1975. – 287 c.</w:t>
      </w:r>
    </w:p>
    <w:p w:rsidR="00B32D00" w:rsidRPr="00C372A8" w:rsidRDefault="00B32D00" w:rsidP="00B32D00">
      <w:pPr>
        <w:numPr>
          <w:ilvl w:val="0"/>
          <w:numId w:val="2"/>
        </w:numPr>
        <w:tabs>
          <w:tab w:val="clear" w:pos="540"/>
          <w:tab w:val="left" w:pos="284"/>
          <w:tab w:val="num" w:pos="851"/>
        </w:tabs>
        <w:spacing w:after="0" w:line="240" w:lineRule="auto"/>
        <w:ind w:left="0" w:firstLine="0"/>
        <w:jc w:val="both"/>
        <w:rPr>
          <w:color w:val="000000"/>
          <w:szCs w:val="24"/>
        </w:rPr>
      </w:pPr>
      <w:r w:rsidRPr="00C372A8">
        <w:rPr>
          <w:color w:val="000000"/>
          <w:szCs w:val="24"/>
        </w:rPr>
        <w:t xml:space="preserve">Олейник, М.А. Адресат и динамическая языковая картина мира: концепция взаимообусловленности: </w:t>
      </w:r>
      <w:proofErr w:type="spellStart"/>
      <w:r w:rsidRPr="00C372A8">
        <w:rPr>
          <w:color w:val="000000"/>
          <w:szCs w:val="24"/>
        </w:rPr>
        <w:t>автореф</w:t>
      </w:r>
      <w:proofErr w:type="spellEnd"/>
      <w:r w:rsidRPr="00C372A8">
        <w:rPr>
          <w:color w:val="000000"/>
          <w:szCs w:val="24"/>
        </w:rPr>
        <w:t xml:space="preserve">. </w:t>
      </w:r>
      <w:proofErr w:type="spellStart"/>
      <w:r w:rsidRPr="00C372A8">
        <w:rPr>
          <w:color w:val="000000"/>
          <w:szCs w:val="24"/>
        </w:rPr>
        <w:t>дис</w:t>
      </w:r>
      <w:proofErr w:type="spellEnd"/>
      <w:r w:rsidRPr="00C372A8">
        <w:rPr>
          <w:color w:val="000000"/>
          <w:szCs w:val="24"/>
        </w:rPr>
        <w:t xml:space="preserve">. … </w:t>
      </w:r>
      <w:proofErr w:type="spellStart"/>
      <w:r w:rsidRPr="00C372A8">
        <w:rPr>
          <w:color w:val="000000"/>
          <w:szCs w:val="24"/>
        </w:rPr>
        <w:t>докт</w:t>
      </w:r>
      <w:proofErr w:type="spellEnd"/>
      <w:r w:rsidRPr="00C372A8">
        <w:rPr>
          <w:color w:val="000000"/>
          <w:szCs w:val="24"/>
        </w:rPr>
        <w:t xml:space="preserve">. </w:t>
      </w:r>
      <w:proofErr w:type="spellStart"/>
      <w:r w:rsidRPr="00C372A8">
        <w:rPr>
          <w:color w:val="000000"/>
          <w:szCs w:val="24"/>
        </w:rPr>
        <w:t>филол</w:t>
      </w:r>
      <w:proofErr w:type="spellEnd"/>
      <w:r w:rsidRPr="00C372A8">
        <w:rPr>
          <w:color w:val="000000"/>
          <w:szCs w:val="24"/>
        </w:rPr>
        <w:t>. наук: 10.02.19 / Марина Алексеевна Олейник. – Ростов-на-Дону, 2006. – 45 с.</w:t>
      </w:r>
    </w:p>
    <w:p w:rsidR="00B32D00" w:rsidRPr="00C372A8" w:rsidRDefault="00B32D00" w:rsidP="00B32D00">
      <w:pPr>
        <w:numPr>
          <w:ilvl w:val="0"/>
          <w:numId w:val="2"/>
        </w:numPr>
        <w:tabs>
          <w:tab w:val="clear" w:pos="540"/>
          <w:tab w:val="left" w:pos="284"/>
          <w:tab w:val="num" w:pos="851"/>
        </w:tabs>
        <w:spacing w:after="0" w:line="240" w:lineRule="auto"/>
        <w:ind w:left="0" w:firstLine="0"/>
        <w:jc w:val="both"/>
        <w:rPr>
          <w:color w:val="000000"/>
          <w:szCs w:val="24"/>
        </w:rPr>
      </w:pPr>
      <w:proofErr w:type="spellStart"/>
      <w:r w:rsidRPr="00C372A8">
        <w:rPr>
          <w:color w:val="000000"/>
          <w:szCs w:val="24"/>
        </w:rPr>
        <w:t>Котюрова</w:t>
      </w:r>
      <w:proofErr w:type="spellEnd"/>
      <w:r w:rsidRPr="00C372A8">
        <w:rPr>
          <w:color w:val="000000"/>
          <w:szCs w:val="24"/>
        </w:rPr>
        <w:t xml:space="preserve">, М.П. </w:t>
      </w:r>
      <w:proofErr w:type="spellStart"/>
      <w:r w:rsidRPr="00C372A8">
        <w:rPr>
          <w:color w:val="000000"/>
          <w:szCs w:val="24"/>
        </w:rPr>
        <w:t>Колоратив</w:t>
      </w:r>
      <w:proofErr w:type="spellEnd"/>
      <w:r w:rsidRPr="00C372A8">
        <w:rPr>
          <w:color w:val="000000"/>
          <w:szCs w:val="24"/>
        </w:rPr>
        <w:t xml:space="preserve"> </w:t>
      </w:r>
      <w:r w:rsidRPr="00C372A8">
        <w:rPr>
          <w:i/>
          <w:color w:val="000000"/>
          <w:szCs w:val="24"/>
        </w:rPr>
        <w:t>зеленый</w:t>
      </w:r>
      <w:r w:rsidRPr="00C372A8">
        <w:rPr>
          <w:color w:val="000000"/>
          <w:szCs w:val="24"/>
        </w:rPr>
        <w:t xml:space="preserve"> в функционально-семантическом отношении (на материале романа В. Набокова «Лолита») / М.П. </w:t>
      </w:r>
      <w:proofErr w:type="spellStart"/>
      <w:r w:rsidRPr="00C372A8">
        <w:rPr>
          <w:color w:val="000000"/>
          <w:szCs w:val="24"/>
        </w:rPr>
        <w:t>Котюрова</w:t>
      </w:r>
      <w:proofErr w:type="spellEnd"/>
      <w:r w:rsidRPr="00C372A8">
        <w:rPr>
          <w:color w:val="000000"/>
          <w:szCs w:val="24"/>
        </w:rPr>
        <w:t xml:space="preserve">, К.В. Дмитриева / отв. </w:t>
      </w:r>
      <w:proofErr w:type="spellStart"/>
      <w:r w:rsidRPr="00C372A8">
        <w:rPr>
          <w:color w:val="000000"/>
          <w:szCs w:val="24"/>
        </w:rPr>
        <w:t>соред</w:t>
      </w:r>
      <w:proofErr w:type="spellEnd"/>
      <w:r w:rsidRPr="00C372A8">
        <w:rPr>
          <w:color w:val="000000"/>
          <w:szCs w:val="24"/>
        </w:rPr>
        <w:t>. В.В. Колесов, М.В. Пименова // Образ мира в зеркале языка: сб. науч. статей – М.: Флинта, 2011. – С. 109–111.</w:t>
      </w:r>
    </w:p>
    <w:p w:rsidR="00B32D00" w:rsidRPr="00C372A8" w:rsidRDefault="00B32D00" w:rsidP="00B32D00">
      <w:pPr>
        <w:tabs>
          <w:tab w:val="num" w:pos="851"/>
        </w:tabs>
        <w:spacing w:after="0" w:line="240" w:lineRule="auto"/>
        <w:jc w:val="center"/>
        <w:rPr>
          <w:color w:val="000000"/>
          <w:szCs w:val="24"/>
        </w:rPr>
      </w:pPr>
    </w:p>
    <w:p w:rsidR="00B32D00" w:rsidRPr="00C372A8" w:rsidRDefault="00B32D00" w:rsidP="00B32D00">
      <w:pPr>
        <w:tabs>
          <w:tab w:val="num" w:pos="851"/>
        </w:tabs>
        <w:spacing w:after="0" w:line="240" w:lineRule="auto"/>
        <w:jc w:val="center"/>
        <w:rPr>
          <w:color w:val="000000"/>
          <w:sz w:val="28"/>
          <w:szCs w:val="28"/>
        </w:rPr>
      </w:pPr>
      <w:r w:rsidRPr="00C372A8">
        <w:rPr>
          <w:color w:val="000000"/>
          <w:sz w:val="28"/>
          <w:szCs w:val="28"/>
          <w:lang w:val="en-US"/>
        </w:rPr>
        <w:t>References</w:t>
      </w:r>
    </w:p>
    <w:p w:rsidR="00B32D00" w:rsidRPr="00C372A8" w:rsidRDefault="00B32D00" w:rsidP="00B32D00">
      <w:pPr>
        <w:numPr>
          <w:ilvl w:val="0"/>
          <w:numId w:val="3"/>
        </w:numPr>
        <w:tabs>
          <w:tab w:val="num" w:pos="284"/>
          <w:tab w:val="num" w:pos="851"/>
        </w:tabs>
        <w:spacing w:after="0" w:line="240" w:lineRule="auto"/>
        <w:ind w:left="0" w:firstLine="0"/>
        <w:jc w:val="both"/>
        <w:rPr>
          <w:color w:val="000000"/>
          <w:szCs w:val="24"/>
        </w:rPr>
      </w:pPr>
      <w:proofErr w:type="spellStart"/>
      <w:r w:rsidRPr="00C372A8">
        <w:rPr>
          <w:color w:val="000000"/>
          <w:szCs w:val="24"/>
          <w:lang w:val="en-US"/>
        </w:rPr>
        <w:t>Bahilina</w:t>
      </w:r>
      <w:proofErr w:type="spellEnd"/>
      <w:r w:rsidRPr="00C372A8">
        <w:rPr>
          <w:color w:val="000000"/>
          <w:szCs w:val="24"/>
        </w:rPr>
        <w:t>,</w:t>
      </w:r>
      <w:r w:rsidRPr="00C372A8">
        <w:rPr>
          <w:color w:val="000000"/>
          <w:szCs w:val="24"/>
          <w:lang w:val="en-US"/>
        </w:rPr>
        <w:t> N</w:t>
      </w:r>
      <w:r w:rsidRPr="00C372A8">
        <w:rPr>
          <w:color w:val="000000"/>
          <w:szCs w:val="24"/>
        </w:rPr>
        <w:t>.</w:t>
      </w:r>
      <w:r w:rsidRPr="00C372A8">
        <w:rPr>
          <w:color w:val="000000"/>
          <w:szCs w:val="24"/>
          <w:lang w:val="en-US"/>
        </w:rPr>
        <w:t>B</w:t>
      </w:r>
      <w:r w:rsidRPr="00C372A8">
        <w:rPr>
          <w:color w:val="000000"/>
          <w:szCs w:val="24"/>
        </w:rPr>
        <w:t xml:space="preserve">. </w:t>
      </w:r>
      <w:proofErr w:type="spellStart"/>
      <w:r w:rsidRPr="00C372A8">
        <w:rPr>
          <w:color w:val="000000"/>
          <w:szCs w:val="24"/>
          <w:lang w:val="en-US"/>
        </w:rPr>
        <w:t>Istorija</w:t>
      </w:r>
      <w:proofErr w:type="spellEnd"/>
      <w:r w:rsidRPr="00C372A8">
        <w:rPr>
          <w:color w:val="000000"/>
          <w:szCs w:val="24"/>
        </w:rPr>
        <w:t xml:space="preserve"> </w:t>
      </w:r>
      <w:proofErr w:type="spellStart"/>
      <w:r w:rsidRPr="00C372A8">
        <w:rPr>
          <w:color w:val="000000"/>
          <w:szCs w:val="24"/>
          <w:lang w:val="en-US"/>
        </w:rPr>
        <w:t>cvetooboznachenij</w:t>
      </w:r>
      <w:proofErr w:type="spellEnd"/>
      <w:r w:rsidRPr="00C372A8">
        <w:rPr>
          <w:color w:val="000000"/>
          <w:szCs w:val="24"/>
        </w:rPr>
        <w:t xml:space="preserve"> </w:t>
      </w:r>
      <w:r w:rsidRPr="00C372A8">
        <w:rPr>
          <w:color w:val="000000"/>
          <w:szCs w:val="24"/>
          <w:lang w:val="en-US"/>
        </w:rPr>
        <w:t>v</w:t>
      </w:r>
      <w:r w:rsidRPr="00C372A8">
        <w:rPr>
          <w:color w:val="000000"/>
          <w:szCs w:val="24"/>
        </w:rPr>
        <w:t xml:space="preserve"> </w:t>
      </w:r>
      <w:proofErr w:type="spellStart"/>
      <w:r w:rsidRPr="00C372A8">
        <w:rPr>
          <w:color w:val="000000"/>
          <w:szCs w:val="24"/>
          <w:lang w:val="en-US"/>
        </w:rPr>
        <w:t>russkom</w:t>
      </w:r>
      <w:proofErr w:type="spellEnd"/>
      <w:r w:rsidRPr="00C372A8">
        <w:rPr>
          <w:color w:val="000000"/>
          <w:szCs w:val="24"/>
        </w:rPr>
        <w:t xml:space="preserve"> </w:t>
      </w:r>
      <w:proofErr w:type="spellStart"/>
      <w:r w:rsidRPr="00C372A8">
        <w:rPr>
          <w:color w:val="000000"/>
          <w:szCs w:val="24"/>
          <w:lang w:val="en-US"/>
        </w:rPr>
        <w:t>jazyke</w:t>
      </w:r>
      <w:proofErr w:type="spellEnd"/>
      <w:r w:rsidRPr="00C372A8">
        <w:rPr>
          <w:color w:val="000000"/>
          <w:szCs w:val="24"/>
        </w:rPr>
        <w:t xml:space="preserve"> / </w:t>
      </w:r>
      <w:r w:rsidRPr="00C372A8">
        <w:rPr>
          <w:color w:val="000000"/>
          <w:szCs w:val="24"/>
          <w:lang w:val="en-US"/>
        </w:rPr>
        <w:t>N</w:t>
      </w:r>
      <w:r w:rsidRPr="00C372A8">
        <w:rPr>
          <w:color w:val="000000"/>
          <w:szCs w:val="24"/>
        </w:rPr>
        <w:t>.</w:t>
      </w:r>
      <w:r w:rsidRPr="00C372A8">
        <w:rPr>
          <w:color w:val="000000"/>
          <w:szCs w:val="24"/>
          <w:lang w:val="en-US"/>
        </w:rPr>
        <w:t>B</w:t>
      </w:r>
      <w:r w:rsidRPr="00C372A8">
        <w:rPr>
          <w:color w:val="000000"/>
          <w:szCs w:val="24"/>
        </w:rPr>
        <w:t>.</w:t>
      </w:r>
      <w:r w:rsidRPr="00C372A8">
        <w:rPr>
          <w:color w:val="000000"/>
          <w:szCs w:val="24"/>
          <w:lang w:val="en-US"/>
        </w:rPr>
        <w:t> </w:t>
      </w:r>
      <w:proofErr w:type="spellStart"/>
      <w:r w:rsidRPr="00C372A8">
        <w:rPr>
          <w:color w:val="000000"/>
          <w:szCs w:val="24"/>
          <w:lang w:val="en-US"/>
        </w:rPr>
        <w:t>Bahilina</w:t>
      </w:r>
      <w:proofErr w:type="spellEnd"/>
      <w:r w:rsidRPr="00C372A8">
        <w:rPr>
          <w:color w:val="000000"/>
          <w:szCs w:val="24"/>
        </w:rPr>
        <w:t xml:space="preserve">. – М.: </w:t>
      </w:r>
      <w:proofErr w:type="spellStart"/>
      <w:r w:rsidRPr="00C372A8">
        <w:rPr>
          <w:color w:val="000000"/>
          <w:szCs w:val="24"/>
          <w:lang w:val="en-US"/>
        </w:rPr>
        <w:t>Nauka</w:t>
      </w:r>
      <w:proofErr w:type="spellEnd"/>
      <w:r w:rsidRPr="00C372A8">
        <w:rPr>
          <w:color w:val="000000"/>
          <w:szCs w:val="24"/>
        </w:rPr>
        <w:t xml:space="preserve">, 1975. – 287 </w:t>
      </w:r>
      <w:r w:rsidRPr="00C372A8">
        <w:rPr>
          <w:color w:val="000000"/>
          <w:szCs w:val="24"/>
          <w:lang w:val="en-US"/>
        </w:rPr>
        <w:t>s</w:t>
      </w:r>
      <w:r w:rsidRPr="00C372A8">
        <w:rPr>
          <w:color w:val="000000"/>
          <w:szCs w:val="24"/>
        </w:rPr>
        <w:t>.</w:t>
      </w:r>
    </w:p>
    <w:p w:rsidR="00B32D00" w:rsidRPr="00C372A8" w:rsidRDefault="00B32D00" w:rsidP="00B32D00">
      <w:pPr>
        <w:numPr>
          <w:ilvl w:val="0"/>
          <w:numId w:val="3"/>
        </w:numPr>
        <w:tabs>
          <w:tab w:val="num" w:pos="284"/>
          <w:tab w:val="num" w:pos="851"/>
        </w:tabs>
        <w:spacing w:after="0" w:line="240" w:lineRule="auto"/>
        <w:ind w:left="0" w:firstLine="0"/>
        <w:jc w:val="both"/>
        <w:rPr>
          <w:color w:val="000000"/>
          <w:szCs w:val="24"/>
        </w:rPr>
      </w:pPr>
      <w:proofErr w:type="spellStart"/>
      <w:r w:rsidRPr="00C372A8">
        <w:rPr>
          <w:color w:val="000000"/>
          <w:szCs w:val="24"/>
          <w:lang w:val="en-US"/>
        </w:rPr>
        <w:t>Olejnik</w:t>
      </w:r>
      <w:proofErr w:type="spellEnd"/>
      <w:r w:rsidRPr="00C372A8">
        <w:rPr>
          <w:color w:val="000000"/>
          <w:szCs w:val="24"/>
        </w:rPr>
        <w:t>,</w:t>
      </w:r>
      <w:r w:rsidRPr="00C372A8">
        <w:rPr>
          <w:color w:val="000000"/>
          <w:szCs w:val="24"/>
          <w:lang w:val="en-US"/>
        </w:rPr>
        <w:t> </w:t>
      </w:r>
      <w:r w:rsidRPr="00C372A8">
        <w:rPr>
          <w:color w:val="000000"/>
          <w:szCs w:val="24"/>
        </w:rPr>
        <w:t>М.</w:t>
      </w:r>
      <w:r w:rsidRPr="00C372A8">
        <w:rPr>
          <w:color w:val="000000"/>
          <w:szCs w:val="24"/>
          <w:lang w:val="en-US"/>
        </w:rPr>
        <w:t> </w:t>
      </w:r>
      <w:r w:rsidRPr="00C372A8">
        <w:rPr>
          <w:color w:val="000000"/>
          <w:szCs w:val="24"/>
        </w:rPr>
        <w:t>А. А</w:t>
      </w:r>
      <w:proofErr w:type="spellStart"/>
      <w:r w:rsidRPr="00C372A8">
        <w:rPr>
          <w:color w:val="000000"/>
          <w:szCs w:val="24"/>
          <w:lang w:val="en-US"/>
        </w:rPr>
        <w:t>dr</w:t>
      </w:r>
      <w:proofErr w:type="spellEnd"/>
      <w:r w:rsidRPr="00C372A8">
        <w:rPr>
          <w:color w:val="000000"/>
          <w:szCs w:val="24"/>
        </w:rPr>
        <w:t>е</w:t>
      </w:r>
      <w:r w:rsidRPr="00C372A8">
        <w:rPr>
          <w:color w:val="000000"/>
          <w:szCs w:val="24"/>
          <w:lang w:val="en-US"/>
        </w:rPr>
        <w:t>sat</w:t>
      </w:r>
      <w:r w:rsidRPr="00C372A8">
        <w:rPr>
          <w:color w:val="000000"/>
          <w:szCs w:val="24"/>
        </w:rPr>
        <w:t xml:space="preserve"> </w:t>
      </w:r>
      <w:r w:rsidRPr="00C372A8">
        <w:rPr>
          <w:color w:val="000000"/>
          <w:szCs w:val="24"/>
          <w:lang w:val="en-US"/>
        </w:rPr>
        <w:t>i</w:t>
      </w:r>
      <w:r w:rsidRPr="00C372A8">
        <w:rPr>
          <w:color w:val="000000"/>
          <w:szCs w:val="24"/>
        </w:rPr>
        <w:t xml:space="preserve"> </w:t>
      </w:r>
      <w:proofErr w:type="spellStart"/>
      <w:r w:rsidRPr="00C372A8">
        <w:rPr>
          <w:color w:val="000000"/>
          <w:szCs w:val="24"/>
          <w:lang w:val="en-US"/>
        </w:rPr>
        <w:t>dinamicheskaja</w:t>
      </w:r>
      <w:proofErr w:type="spellEnd"/>
      <w:r w:rsidRPr="00C372A8">
        <w:rPr>
          <w:color w:val="000000"/>
          <w:szCs w:val="24"/>
        </w:rPr>
        <w:t xml:space="preserve"> </w:t>
      </w:r>
      <w:proofErr w:type="spellStart"/>
      <w:r w:rsidRPr="00C372A8">
        <w:rPr>
          <w:color w:val="000000"/>
          <w:szCs w:val="24"/>
          <w:lang w:val="en-US"/>
        </w:rPr>
        <w:t>jazykovaja</w:t>
      </w:r>
      <w:proofErr w:type="spellEnd"/>
      <w:r w:rsidRPr="00C372A8">
        <w:rPr>
          <w:color w:val="000000"/>
          <w:szCs w:val="24"/>
        </w:rPr>
        <w:t xml:space="preserve"> </w:t>
      </w:r>
      <w:proofErr w:type="spellStart"/>
      <w:r w:rsidRPr="00C372A8">
        <w:rPr>
          <w:color w:val="000000"/>
          <w:szCs w:val="24"/>
          <w:lang w:val="en-US"/>
        </w:rPr>
        <w:t>kartina</w:t>
      </w:r>
      <w:proofErr w:type="spellEnd"/>
      <w:r w:rsidRPr="00C372A8">
        <w:rPr>
          <w:color w:val="000000"/>
          <w:szCs w:val="24"/>
        </w:rPr>
        <w:t xml:space="preserve"> </w:t>
      </w:r>
      <w:proofErr w:type="spellStart"/>
      <w:r w:rsidRPr="00C372A8">
        <w:rPr>
          <w:color w:val="000000"/>
          <w:szCs w:val="24"/>
          <w:lang w:val="en-US"/>
        </w:rPr>
        <w:t>mira</w:t>
      </w:r>
      <w:proofErr w:type="spellEnd"/>
      <w:r w:rsidRPr="00C372A8">
        <w:rPr>
          <w:color w:val="000000"/>
          <w:szCs w:val="24"/>
        </w:rPr>
        <w:t xml:space="preserve">: </w:t>
      </w:r>
      <w:proofErr w:type="spellStart"/>
      <w:r w:rsidRPr="00C372A8">
        <w:rPr>
          <w:color w:val="000000"/>
          <w:szCs w:val="24"/>
          <w:lang w:val="en-US"/>
        </w:rPr>
        <w:t>koncepcija</w:t>
      </w:r>
      <w:proofErr w:type="spellEnd"/>
      <w:r w:rsidRPr="00C372A8">
        <w:rPr>
          <w:color w:val="000000"/>
          <w:szCs w:val="24"/>
        </w:rPr>
        <w:t xml:space="preserve"> </w:t>
      </w:r>
      <w:proofErr w:type="spellStart"/>
      <w:r w:rsidRPr="00C372A8">
        <w:rPr>
          <w:color w:val="000000"/>
          <w:szCs w:val="24"/>
          <w:lang w:val="en-US"/>
        </w:rPr>
        <w:t>vzaimoobuslovlennosti</w:t>
      </w:r>
      <w:proofErr w:type="spellEnd"/>
      <w:r w:rsidRPr="00C372A8">
        <w:rPr>
          <w:color w:val="000000"/>
          <w:szCs w:val="24"/>
        </w:rPr>
        <w:t>: а</w:t>
      </w:r>
      <w:proofErr w:type="spellStart"/>
      <w:r w:rsidRPr="00C372A8">
        <w:rPr>
          <w:color w:val="000000"/>
          <w:szCs w:val="24"/>
          <w:lang w:val="en-US"/>
        </w:rPr>
        <w:t>vtoref</w:t>
      </w:r>
      <w:proofErr w:type="spellEnd"/>
      <w:r w:rsidRPr="00C372A8">
        <w:rPr>
          <w:color w:val="000000"/>
          <w:szCs w:val="24"/>
        </w:rPr>
        <w:t xml:space="preserve">. </w:t>
      </w:r>
      <w:r w:rsidRPr="00C372A8">
        <w:rPr>
          <w:color w:val="000000"/>
          <w:szCs w:val="24"/>
          <w:lang w:val="en-US"/>
        </w:rPr>
        <w:t>dis</w:t>
      </w:r>
      <w:r w:rsidRPr="00C372A8">
        <w:rPr>
          <w:color w:val="000000"/>
          <w:szCs w:val="24"/>
        </w:rPr>
        <w:t xml:space="preserve">. … </w:t>
      </w:r>
      <w:proofErr w:type="spellStart"/>
      <w:r w:rsidRPr="00C372A8">
        <w:rPr>
          <w:color w:val="000000"/>
          <w:szCs w:val="24"/>
          <w:lang w:val="en-US"/>
        </w:rPr>
        <w:t>dokt</w:t>
      </w:r>
      <w:proofErr w:type="spellEnd"/>
      <w:r w:rsidRPr="00C372A8">
        <w:rPr>
          <w:color w:val="000000"/>
          <w:szCs w:val="24"/>
        </w:rPr>
        <w:t xml:space="preserve">. </w:t>
      </w:r>
      <w:proofErr w:type="spellStart"/>
      <w:proofErr w:type="gramStart"/>
      <w:r w:rsidRPr="00C372A8">
        <w:rPr>
          <w:color w:val="000000"/>
          <w:szCs w:val="24"/>
          <w:lang w:val="en-US"/>
        </w:rPr>
        <w:t>filol</w:t>
      </w:r>
      <w:proofErr w:type="spellEnd"/>
      <w:proofErr w:type="gramEnd"/>
      <w:r w:rsidRPr="00C372A8">
        <w:rPr>
          <w:color w:val="000000"/>
          <w:szCs w:val="24"/>
        </w:rPr>
        <w:t xml:space="preserve">. </w:t>
      </w:r>
      <w:proofErr w:type="spellStart"/>
      <w:proofErr w:type="gramStart"/>
      <w:r w:rsidRPr="00C372A8">
        <w:rPr>
          <w:color w:val="000000"/>
          <w:szCs w:val="24"/>
          <w:lang w:val="en-US"/>
        </w:rPr>
        <w:t>nauk</w:t>
      </w:r>
      <w:proofErr w:type="spellEnd"/>
      <w:proofErr w:type="gramEnd"/>
      <w:r w:rsidRPr="00C372A8">
        <w:rPr>
          <w:color w:val="000000"/>
          <w:szCs w:val="24"/>
        </w:rPr>
        <w:t>: 10.02.19 / М.А. </w:t>
      </w:r>
      <w:proofErr w:type="spellStart"/>
      <w:r w:rsidRPr="00C372A8">
        <w:rPr>
          <w:color w:val="000000"/>
          <w:szCs w:val="24"/>
          <w:lang w:val="en-US"/>
        </w:rPr>
        <w:t>Olejnik</w:t>
      </w:r>
      <w:proofErr w:type="spellEnd"/>
      <w:r w:rsidRPr="00C372A8">
        <w:rPr>
          <w:color w:val="000000"/>
          <w:szCs w:val="24"/>
        </w:rPr>
        <w:t xml:space="preserve">. – </w:t>
      </w:r>
      <w:r w:rsidRPr="00C372A8">
        <w:rPr>
          <w:color w:val="000000"/>
          <w:szCs w:val="24"/>
          <w:lang w:val="en-US"/>
        </w:rPr>
        <w:t>Rostov</w:t>
      </w:r>
      <w:r w:rsidRPr="00C372A8">
        <w:rPr>
          <w:color w:val="000000"/>
          <w:szCs w:val="24"/>
        </w:rPr>
        <w:t>-</w:t>
      </w:r>
      <w:r w:rsidRPr="00C372A8">
        <w:rPr>
          <w:color w:val="000000"/>
          <w:szCs w:val="24"/>
          <w:lang w:val="en-US"/>
        </w:rPr>
        <w:t>n</w:t>
      </w:r>
      <w:proofErr w:type="gramStart"/>
      <w:r w:rsidRPr="00C372A8">
        <w:rPr>
          <w:color w:val="000000"/>
          <w:szCs w:val="24"/>
        </w:rPr>
        <w:t>а</w:t>
      </w:r>
      <w:proofErr w:type="gramEnd"/>
      <w:r w:rsidRPr="00C372A8">
        <w:rPr>
          <w:color w:val="000000"/>
          <w:szCs w:val="24"/>
        </w:rPr>
        <w:t>-</w:t>
      </w:r>
      <w:proofErr w:type="spellStart"/>
      <w:r w:rsidRPr="00C372A8">
        <w:rPr>
          <w:color w:val="000000"/>
          <w:szCs w:val="24"/>
          <w:lang w:val="en-US"/>
        </w:rPr>
        <w:t>Donu</w:t>
      </w:r>
      <w:proofErr w:type="spellEnd"/>
      <w:r w:rsidRPr="00C372A8">
        <w:rPr>
          <w:color w:val="000000"/>
          <w:szCs w:val="24"/>
        </w:rPr>
        <w:t xml:space="preserve">, 2006. – 45 </w:t>
      </w:r>
      <w:r w:rsidRPr="00C372A8">
        <w:rPr>
          <w:color w:val="000000"/>
          <w:szCs w:val="24"/>
          <w:lang w:val="en-US"/>
        </w:rPr>
        <w:t>s</w:t>
      </w:r>
      <w:r w:rsidRPr="00C372A8">
        <w:rPr>
          <w:color w:val="000000"/>
          <w:szCs w:val="24"/>
        </w:rPr>
        <w:t>.</w:t>
      </w:r>
    </w:p>
    <w:p w:rsidR="00874384" w:rsidRPr="008A2914" w:rsidRDefault="00B32D00" w:rsidP="00B32D00">
      <w:pPr>
        <w:spacing w:after="0" w:line="240" w:lineRule="auto"/>
        <w:ind w:firstLine="709"/>
        <w:jc w:val="both"/>
        <w:rPr>
          <w:szCs w:val="24"/>
        </w:rPr>
      </w:pPr>
      <w:r w:rsidRPr="00776050">
        <w:rPr>
          <w:szCs w:val="24"/>
        </w:rPr>
        <w:lastRenderedPageBreak/>
        <w:t xml:space="preserve">(далее по алфавиту). Ссылка в тексте на цитируемые работы оформляется так: [1, c. 255]. </w:t>
      </w:r>
    </w:p>
    <w:sectPr w:rsidR="00874384" w:rsidRPr="008A2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F1F33"/>
    <w:multiLevelType w:val="hybridMultilevel"/>
    <w:tmpl w:val="C4C07152"/>
    <w:lvl w:ilvl="0" w:tplc="BEE87E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8F1A18"/>
    <w:multiLevelType w:val="hybridMultilevel"/>
    <w:tmpl w:val="39E0D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0F201AA"/>
    <w:multiLevelType w:val="hybridMultilevel"/>
    <w:tmpl w:val="BA2A6E0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AF2"/>
    <w:rsid w:val="00576CDE"/>
    <w:rsid w:val="007109CA"/>
    <w:rsid w:val="00874384"/>
    <w:rsid w:val="008A2914"/>
    <w:rsid w:val="00AD1AF2"/>
    <w:rsid w:val="00B3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AF2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D1AF2"/>
    <w:pPr>
      <w:spacing w:after="0" w:line="240" w:lineRule="auto"/>
    </w:pPr>
    <w:rPr>
      <w:rFonts w:ascii="Times New Roman" w:hAnsi="Times New Roman"/>
      <w:sz w:val="24"/>
    </w:rPr>
  </w:style>
  <w:style w:type="paragraph" w:styleId="a5">
    <w:name w:val="List Paragraph"/>
    <w:basedOn w:val="a"/>
    <w:uiPriority w:val="34"/>
    <w:qFormat/>
    <w:rsid w:val="00AD1AF2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4">
    <w:name w:val="Без интервала Знак"/>
    <w:basedOn w:val="a0"/>
    <w:link w:val="a3"/>
    <w:uiPriority w:val="1"/>
    <w:rsid w:val="00AD1AF2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AF2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D1AF2"/>
    <w:pPr>
      <w:spacing w:after="0" w:line="240" w:lineRule="auto"/>
    </w:pPr>
    <w:rPr>
      <w:rFonts w:ascii="Times New Roman" w:hAnsi="Times New Roman"/>
      <w:sz w:val="24"/>
    </w:rPr>
  </w:style>
  <w:style w:type="paragraph" w:styleId="a5">
    <w:name w:val="List Paragraph"/>
    <w:basedOn w:val="a"/>
    <w:uiPriority w:val="34"/>
    <w:qFormat/>
    <w:rsid w:val="00AD1AF2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4">
    <w:name w:val="Без интервала Знак"/>
    <w:basedOn w:val="a0"/>
    <w:link w:val="a3"/>
    <w:uiPriority w:val="1"/>
    <w:rsid w:val="00AD1AF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2022-07-13T15:04:00Z</dcterms:created>
  <dcterms:modified xsi:type="dcterms:W3CDTF">2022-07-13T15:04:00Z</dcterms:modified>
</cp:coreProperties>
</file>